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6BD" w:rsidRDefault="005A661C" w:rsidP="00216017">
      <w:pPr>
        <w:ind w:left="180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-228600</wp:posOffset>
                </wp:positionV>
                <wp:extent cx="5510530" cy="1281430"/>
                <wp:effectExtent l="13970" t="13970" r="1905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0530" cy="12814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B57A9" w:rsidRPr="00FB57A9" w:rsidRDefault="00FB57A9" w:rsidP="00FB57A9">
                            <w:pPr>
                              <w:pStyle w:val="Cmsor4"/>
                              <w:jc w:val="center"/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</w:pPr>
                            <w:r w:rsidRPr="00FB57A9"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  <w:t>ZALASZENTGRÓT ÉS KÖRNYEZŐ TELEPÜLÉSEK</w:t>
                            </w:r>
                          </w:p>
                          <w:p w:rsidR="00FB57A9" w:rsidRPr="00FB57A9" w:rsidRDefault="00FB57A9" w:rsidP="00FB57A9">
                            <w:pPr>
                              <w:pStyle w:val="Cmsor4"/>
                              <w:jc w:val="center"/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</w:pPr>
                            <w:r w:rsidRPr="00FB57A9"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  <w:t>INTÉZMÉNYFENNTARTÓ TÁRSULÁSA</w:t>
                            </w:r>
                          </w:p>
                          <w:p w:rsidR="00FB57A9" w:rsidRDefault="00FB57A9" w:rsidP="00FB57A9">
                            <w:pPr>
                              <w:pStyle w:val="Cmsor5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B57A9" w:rsidRDefault="00FB57A9" w:rsidP="00FB57A9">
                            <w:pPr>
                              <w:pBdr>
                                <w:top w:val="single" w:sz="4" w:space="1" w:color="0000FF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sym w:font="Wingdings" w:char="F02A"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EB558D">
                              <w:rPr>
                                <w:b/>
                                <w:bCs/>
                              </w:rPr>
                              <w:t>8790 Zalaszentgrót, Dózsa Gy. u. 1.</w:t>
                            </w:r>
                          </w:p>
                          <w:p w:rsidR="00FB57A9" w:rsidRDefault="00FB57A9" w:rsidP="00FB57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sym w:font="Wingdings" w:char="F028"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83/562-960, 562-961      Fax  83/361-870     </w:t>
                            </w:r>
                            <w:hyperlink r:id="rId7" w:history="1">
                              <w:r w:rsidRPr="0025716A">
                                <w:rPr>
                                  <w:rStyle w:val="Hiperhivatkozs"/>
                                  <w:sz w:val="16"/>
                                  <w:szCs w:val="16"/>
                                </w:rPr>
                                <w:t>www.zala</w:t>
                              </w:r>
                              <w:r>
                                <w:rPr>
                                  <w:rStyle w:val="Hiperhivatkozs"/>
                                  <w:sz w:val="16"/>
                                  <w:szCs w:val="16"/>
                                </w:rPr>
                                <w:t>szentgrot</w:t>
                              </w:r>
                              <w:r w:rsidRPr="0025716A">
                                <w:rPr>
                                  <w:rStyle w:val="Hiperhivatkozs"/>
                                  <w:sz w:val="16"/>
                                  <w:szCs w:val="16"/>
                                </w:rPr>
                                <w:t>.hu</w:t>
                              </w:r>
                            </w:hyperlink>
                            <w:r>
                              <w:rPr>
                                <w:sz w:val="16"/>
                                <w:szCs w:val="16"/>
                              </w:rPr>
                              <w:t xml:space="preserve">     e-mail: titkarsag@zalaszentgrot.hu</w:t>
                            </w:r>
                          </w:p>
                          <w:p w:rsidR="00FB57A9" w:rsidRDefault="00FB57A9" w:rsidP="00FB57A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10.5pt;margin-top:-18pt;width:433.9pt;height:100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" strokecolor="blue" strokeweight="2pt">
                <v:textbox inset="1pt,1pt,1pt,1pt">
                  <w:txbxContent>
                    <w:p w:rsidR="00FB57A9" w:rsidRPr="00FB57A9" w:rsidRDefault="00FB57A9" w:rsidP="00FB57A9">
                      <w:pPr>
                        <w:pStyle w:val="Cmsor4"/>
                        <w:jc w:val="center"/>
                        <w:rPr>
                          <w:rFonts w:ascii="Arial" w:hAnsi="Arial" w:cs="Arial"/>
                          <w:i w:val="0"/>
                          <w:color w:val="auto"/>
                        </w:rPr>
                      </w:pPr>
                      <w:r w:rsidRPr="00FB57A9">
                        <w:rPr>
                          <w:rFonts w:ascii="Arial" w:hAnsi="Arial" w:cs="Arial"/>
                          <w:i w:val="0"/>
                          <w:color w:val="auto"/>
                        </w:rPr>
                        <w:t>ZALASZENTGRÓT ÉS KÖRNYEZŐ TELEPÜLÉSEK</w:t>
                      </w:r>
                    </w:p>
                    <w:p w:rsidR="00FB57A9" w:rsidRPr="00FB57A9" w:rsidRDefault="00FB57A9" w:rsidP="00FB57A9">
                      <w:pPr>
                        <w:pStyle w:val="Cmsor4"/>
                        <w:jc w:val="center"/>
                        <w:rPr>
                          <w:rFonts w:ascii="Arial" w:hAnsi="Arial" w:cs="Arial"/>
                          <w:i w:val="0"/>
                          <w:color w:val="auto"/>
                        </w:rPr>
                      </w:pPr>
                      <w:r w:rsidRPr="00FB57A9">
                        <w:rPr>
                          <w:rFonts w:ascii="Arial" w:hAnsi="Arial" w:cs="Arial"/>
                          <w:i w:val="0"/>
                          <w:color w:val="auto"/>
                        </w:rPr>
                        <w:t>INTÉZMÉNYFENNTARTÓ TÁRSULÁSA</w:t>
                      </w:r>
                    </w:p>
                    <w:p w:rsidR="00FB57A9" w:rsidRDefault="00FB57A9" w:rsidP="00FB57A9">
                      <w:pPr>
                        <w:pStyle w:val="Cmsor5"/>
                        <w:jc w:val="left"/>
                        <w:rPr>
                          <w:sz w:val="16"/>
                          <w:szCs w:val="16"/>
                        </w:rPr>
                      </w:pPr>
                    </w:p>
                    <w:p w:rsidR="00FB57A9" w:rsidRDefault="00FB57A9" w:rsidP="00FB57A9">
                      <w:pPr>
                        <w:pBdr>
                          <w:top w:val="single" w:sz="4" w:space="1" w:color="0000FF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sym w:font="Wingdings" w:char="F02A"/>
                      </w:r>
                      <w:r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Pr="00EB558D">
                        <w:rPr>
                          <w:b/>
                          <w:bCs/>
                        </w:rPr>
                        <w:t>8790 Zalaszentgrót, Dózsa Gy. u. 1.</w:t>
                      </w:r>
                    </w:p>
                    <w:p w:rsidR="00FB57A9" w:rsidRDefault="00FB57A9" w:rsidP="00FB57A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sym w:font="Wingdings" w:char="F028"/>
                      </w:r>
                      <w:r>
                        <w:rPr>
                          <w:sz w:val="16"/>
                          <w:szCs w:val="16"/>
                        </w:rPr>
                        <w:t xml:space="preserve">  83/562-960, 562-961      Fax  83/361-870     </w:t>
                      </w:r>
                      <w:hyperlink r:id="rId8" w:history="1">
                        <w:r w:rsidRPr="0025716A">
                          <w:rPr>
                            <w:rStyle w:val="Hiperhivatkozs"/>
                            <w:sz w:val="16"/>
                            <w:szCs w:val="16"/>
                          </w:rPr>
                          <w:t>www.zala</w:t>
                        </w:r>
                        <w:r>
                          <w:rPr>
                            <w:rStyle w:val="Hiperhivatkozs"/>
                            <w:sz w:val="16"/>
                            <w:szCs w:val="16"/>
                          </w:rPr>
                          <w:t>szentgrot</w:t>
                        </w:r>
                        <w:r w:rsidRPr="0025716A">
                          <w:rPr>
                            <w:rStyle w:val="Hiperhivatkozs"/>
                            <w:sz w:val="16"/>
                            <w:szCs w:val="16"/>
                          </w:rPr>
                          <w:t>.hu</w:t>
                        </w:r>
                      </w:hyperlink>
                      <w:r>
                        <w:rPr>
                          <w:sz w:val="16"/>
                          <w:szCs w:val="16"/>
                        </w:rPr>
                        <w:t xml:space="preserve">     e-mail: titkarsag@zalaszentgrot.hu</w:t>
                      </w:r>
                    </w:p>
                    <w:p w:rsidR="00FB57A9" w:rsidRDefault="00FB57A9" w:rsidP="00FB57A9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16BD" w:rsidRDefault="009B16BD" w:rsidP="00216017">
      <w:pPr>
        <w:ind w:left="180"/>
      </w:pPr>
    </w:p>
    <w:p w:rsidR="009B16BD" w:rsidRDefault="009B16BD" w:rsidP="00216017">
      <w:pPr>
        <w:ind w:left="180"/>
      </w:pPr>
    </w:p>
    <w:p w:rsidR="009B16BD" w:rsidRDefault="009B16BD" w:rsidP="00216017">
      <w:pPr>
        <w:ind w:left="180"/>
      </w:pPr>
    </w:p>
    <w:p w:rsidR="009B16BD" w:rsidRDefault="009B16BD" w:rsidP="00216017">
      <w:pPr>
        <w:ind w:left="180"/>
      </w:pPr>
    </w:p>
    <w:p w:rsidR="009B16BD" w:rsidRDefault="009B16BD" w:rsidP="00216017">
      <w:pPr>
        <w:ind w:left="180"/>
      </w:pPr>
    </w:p>
    <w:p w:rsidR="00FB57A9" w:rsidRDefault="00FB57A9" w:rsidP="00216017">
      <w:pPr>
        <w:ind w:left="180"/>
      </w:pPr>
    </w:p>
    <w:p w:rsidR="00926A46" w:rsidRPr="00D414A8" w:rsidRDefault="00216017" w:rsidP="00216017">
      <w:pPr>
        <w:ind w:left="180"/>
      </w:pPr>
      <w:r>
        <w:t>Szám: HIV/75-66</w:t>
      </w:r>
      <w:r w:rsidRPr="008C31CC">
        <w:t>/2015.</w:t>
      </w:r>
      <w:r>
        <w:t xml:space="preserve">                                                              </w:t>
      </w:r>
      <w:r w:rsidR="006A2D65">
        <w:t>2</w:t>
      </w:r>
      <w:r w:rsidR="00926A46" w:rsidRPr="00D414A8">
        <w:t>. napirendi pont anyaga</w:t>
      </w:r>
    </w:p>
    <w:p w:rsidR="00142199" w:rsidRPr="00D414A8" w:rsidRDefault="00142199" w:rsidP="00D414A8">
      <w:pPr>
        <w:spacing w:line="320" w:lineRule="atLeast"/>
        <w:jc w:val="center"/>
        <w:rPr>
          <w:b/>
          <w:bCs/>
          <w:u w:val="single"/>
        </w:rPr>
      </w:pPr>
    </w:p>
    <w:p w:rsidR="00C82577" w:rsidRPr="004E1705" w:rsidRDefault="00C82577" w:rsidP="00C82577">
      <w:pPr>
        <w:jc w:val="center"/>
        <w:rPr>
          <w:b/>
          <w:sz w:val="28"/>
          <w:szCs w:val="28"/>
        </w:rPr>
      </w:pPr>
      <w:r w:rsidRPr="004E1705">
        <w:rPr>
          <w:b/>
          <w:sz w:val="28"/>
          <w:szCs w:val="28"/>
        </w:rPr>
        <w:t>Előterjesztés</w:t>
      </w:r>
    </w:p>
    <w:p w:rsidR="00C82577" w:rsidRPr="004E1705" w:rsidRDefault="00C82577" w:rsidP="00C82577">
      <w:pPr>
        <w:jc w:val="center"/>
      </w:pPr>
      <w:r w:rsidRPr="004E1705">
        <w:t>A Zalaszentgrót és környező települések Intézményfenntartó Társulása</w:t>
      </w:r>
    </w:p>
    <w:p w:rsidR="00C82577" w:rsidRPr="004E1705" w:rsidRDefault="00C82577" w:rsidP="00C82577">
      <w:pPr>
        <w:jc w:val="center"/>
      </w:pPr>
      <w:r w:rsidRPr="004E1705">
        <w:t>Társulási Tanácsának 201</w:t>
      </w:r>
      <w:r w:rsidR="002932B4">
        <w:t>5</w:t>
      </w:r>
      <w:r w:rsidRPr="004E1705">
        <w:t xml:space="preserve">. </w:t>
      </w:r>
      <w:r w:rsidR="002932B4">
        <w:t>nov</w:t>
      </w:r>
      <w:r>
        <w:t>ember</w:t>
      </w:r>
      <w:r w:rsidRPr="004E1705">
        <w:t xml:space="preserve"> 1</w:t>
      </w:r>
      <w:r w:rsidR="002932B4">
        <w:t>9</w:t>
      </w:r>
      <w:r>
        <w:t xml:space="preserve">-i </w:t>
      </w:r>
      <w:r w:rsidRPr="004E1705">
        <w:t>ülésére</w:t>
      </w:r>
    </w:p>
    <w:p w:rsidR="00926A46" w:rsidRPr="00D414A8" w:rsidRDefault="00926A46" w:rsidP="00D414A8">
      <w:pPr>
        <w:pStyle w:val="Nincstrkz"/>
        <w:spacing w:line="320" w:lineRule="atLeast"/>
        <w:rPr>
          <w:rFonts w:ascii="Times New Roman" w:hAnsi="Times New Roman" w:cs="Times New Roman"/>
          <w:sz w:val="24"/>
          <w:szCs w:val="24"/>
        </w:rPr>
      </w:pPr>
    </w:p>
    <w:p w:rsidR="00F4144A" w:rsidRPr="004606C9" w:rsidRDefault="00D635D5" w:rsidP="00F4144A">
      <w:pPr>
        <w:spacing w:line="320" w:lineRule="atLeast"/>
        <w:ind w:left="709" w:hanging="709"/>
        <w:jc w:val="both"/>
      </w:pPr>
      <w:r w:rsidRPr="00D414A8">
        <w:rPr>
          <w:b/>
          <w:u w:val="single"/>
        </w:rPr>
        <w:t>Tárgy:</w:t>
      </w:r>
      <w:r w:rsidR="00F4144A">
        <w:rPr>
          <w:b/>
        </w:rPr>
        <w:t xml:space="preserve"> </w:t>
      </w:r>
      <w:r w:rsidR="00F4144A">
        <w:t>A</w:t>
      </w:r>
      <w:r w:rsidR="00F4144A" w:rsidRPr="004606C9">
        <w:t xml:space="preserve"> családsegítés és a gyermekjóléti szolgáltatás integrálásáról, a család- és gyermekjóléti szolgálatok, valamint a család- és gyermekjóléti központok kialakításáról</w:t>
      </w:r>
      <w:r w:rsidR="00F4144A">
        <w:t>, valamint a Társulási Megállapodás módosítása</w:t>
      </w:r>
    </w:p>
    <w:p w:rsidR="00F12461" w:rsidRPr="00D414A8" w:rsidRDefault="00F12461" w:rsidP="00D414A8">
      <w:pPr>
        <w:spacing w:line="320" w:lineRule="atLeast"/>
        <w:jc w:val="both"/>
      </w:pPr>
    </w:p>
    <w:p w:rsidR="003B2DE6" w:rsidRPr="00D414A8" w:rsidRDefault="003B2DE6" w:rsidP="00D414A8">
      <w:pPr>
        <w:spacing w:line="320" w:lineRule="atLeast"/>
        <w:rPr>
          <w:b/>
        </w:rPr>
      </w:pPr>
      <w:r w:rsidRPr="00D414A8">
        <w:rPr>
          <w:b/>
        </w:rPr>
        <w:t xml:space="preserve">Tisztelt </w:t>
      </w:r>
      <w:r w:rsidR="00C82577">
        <w:rPr>
          <w:b/>
        </w:rPr>
        <w:t>Társulási Tanács</w:t>
      </w:r>
      <w:r w:rsidRPr="00D414A8">
        <w:rPr>
          <w:b/>
        </w:rPr>
        <w:t>!</w:t>
      </w:r>
    </w:p>
    <w:p w:rsidR="003B2DE6" w:rsidRPr="00D414A8" w:rsidRDefault="003B2DE6" w:rsidP="00D414A8">
      <w:pPr>
        <w:spacing w:line="320" w:lineRule="atLeast"/>
        <w:rPr>
          <w:b/>
        </w:rPr>
      </w:pPr>
    </w:p>
    <w:p w:rsidR="00DF50E9" w:rsidRPr="00D414A8" w:rsidRDefault="00DF50E9" w:rsidP="00D414A8">
      <w:pPr>
        <w:spacing w:line="320" w:lineRule="atLeast"/>
        <w:jc w:val="both"/>
      </w:pPr>
      <w:r w:rsidRPr="00D414A8">
        <w:t>A Magyar Közlönyben 2015. július 13-án jelent meg az egyes szociális és gyermekvédelmi tárgyú törvények módosításáról szóló 2015. évi CXXXIII. törvény, amely a családsegítés</w:t>
      </w:r>
      <w:r w:rsidR="00303AF0" w:rsidRPr="00D414A8">
        <w:t>t</w:t>
      </w:r>
      <w:r w:rsidRPr="00D414A8">
        <w:t xml:space="preserve"> és </w:t>
      </w:r>
      <w:r w:rsidR="00303AF0" w:rsidRPr="00D414A8">
        <w:t xml:space="preserve">a </w:t>
      </w:r>
      <w:r w:rsidRPr="00D414A8">
        <w:t>gyermekjóléti szolgáltatást jelentősen átalakítja. A törvénymódosítás alapján 2016. január 1-jétől a családsegítés és gyermekjóléti szolgált</w:t>
      </w:r>
      <w:r w:rsidR="00C95236" w:rsidRPr="00D414A8">
        <w:t xml:space="preserve">atás kizárólag </w:t>
      </w:r>
      <w:r w:rsidR="00211D36" w:rsidRPr="00D414A8">
        <w:t xml:space="preserve">integráltan, </w:t>
      </w:r>
      <w:r w:rsidR="00C95236" w:rsidRPr="00D414A8">
        <w:t xml:space="preserve">egy </w:t>
      </w:r>
      <w:r w:rsidR="00211D36" w:rsidRPr="00D414A8">
        <w:t>szervezeti és szakmai egységben</w:t>
      </w:r>
      <w:r w:rsidR="00C95236" w:rsidRPr="00D414A8">
        <w:t xml:space="preserve">, nevezetesen </w:t>
      </w:r>
      <w:r w:rsidRPr="00D414A8">
        <w:t>a család- é</w:t>
      </w:r>
      <w:r w:rsidR="00C95236" w:rsidRPr="00D414A8">
        <w:t>s gyermekjóléti szolgálat</w:t>
      </w:r>
      <w:r w:rsidRPr="00D414A8">
        <w:t xml:space="preserve"> keretében működtethető, továbbá a törvény bevezeti a család- és gyermekjóléti központ fogalmát, amelyet a járásszékhely település gyermekjóléti szolgálata lakosságszámtól függetlenül köteles működtetni, ellátási területe pedig a járás lakosságára terjed ki. Család- és gyermekjóléti szolgálatot </w:t>
      </w:r>
      <w:r w:rsidR="00AC42EE" w:rsidRPr="00D414A8">
        <w:t xml:space="preserve">a szociális igazgatásról és szociális ellátásokról szóló 1993. évi III. törvény (a továbbiakban: Szt.) 86. § (1) bekezdésében írtak szerint </w:t>
      </w:r>
      <w:r w:rsidRPr="00D414A8">
        <w:t>az önálló polgármesteri hivatal</w:t>
      </w:r>
      <w:r w:rsidR="00303AF0" w:rsidRPr="00D414A8">
        <w:t>t működtető települési önkormányzat</w:t>
      </w:r>
      <w:r w:rsidR="004865D0" w:rsidRPr="00D414A8">
        <w:t>ok</w:t>
      </w:r>
      <w:r w:rsidRPr="00D414A8">
        <w:t xml:space="preserve"> mellett a közös önkormányzati hivatal székhelye szerinti települési önkormányzat</w:t>
      </w:r>
      <w:r w:rsidR="004865D0" w:rsidRPr="00D414A8">
        <w:t>ok</w:t>
      </w:r>
      <w:r w:rsidRPr="00D414A8">
        <w:t xml:space="preserve"> köteles</w:t>
      </w:r>
      <w:r w:rsidR="004865D0" w:rsidRPr="00D414A8">
        <w:t>ek</w:t>
      </w:r>
      <w:r w:rsidRPr="00D414A8">
        <w:t xml:space="preserve"> biztosítani a közös hi</w:t>
      </w:r>
      <w:r w:rsidR="00AC42EE" w:rsidRPr="00D414A8">
        <w:t xml:space="preserve">vatalhoz tartozó településeken, következésképpen a kötelező feladat-ellátási kötelezettség módosul, </w:t>
      </w:r>
      <w:r w:rsidR="00AC2174" w:rsidRPr="00D414A8">
        <w:t xml:space="preserve">a családsegítés 2016. január 1-jétől </w:t>
      </w:r>
      <w:r w:rsidR="00AC42EE" w:rsidRPr="00D414A8">
        <w:t>már nem lakosságszámhoz kötött</w:t>
      </w:r>
      <w:r w:rsidR="009A4CAA" w:rsidRPr="00D414A8">
        <w:t xml:space="preserve"> önkormányzati feladatnak minősül.</w:t>
      </w:r>
    </w:p>
    <w:p w:rsidR="00DF50E9" w:rsidRPr="00D414A8" w:rsidRDefault="00DF50E9" w:rsidP="00D414A8">
      <w:pPr>
        <w:spacing w:line="320" w:lineRule="atLeast"/>
        <w:jc w:val="both"/>
      </w:pPr>
    </w:p>
    <w:p w:rsidR="00A265AA" w:rsidRPr="00D414A8" w:rsidRDefault="008D62F8" w:rsidP="00D414A8">
      <w:pPr>
        <w:spacing w:line="320" w:lineRule="atLeast"/>
        <w:jc w:val="both"/>
      </w:pPr>
      <w:r w:rsidRPr="00D414A8">
        <w:t>A törvénymódosítás előírja, hogy a települési önkormányzat</w:t>
      </w:r>
      <w:r w:rsidR="001E6BEB" w:rsidRPr="00D414A8">
        <w:t>ok</w:t>
      </w:r>
      <w:r w:rsidRPr="00D414A8">
        <w:t xml:space="preserve"> 2015. október 31-ig köteles</w:t>
      </w:r>
      <w:r w:rsidR="001E6BEB" w:rsidRPr="00D414A8">
        <w:t>ek</w:t>
      </w:r>
      <w:r w:rsidRPr="00D414A8">
        <w:t xml:space="preserve"> felülvizsgálni a családsegítés, illetve a gyermekjóléti szolgáltatási feladatok ellátásának módját, szervezeti kereteit és az e feladatok biztosítására kötött ellátási szerződést. </w:t>
      </w:r>
      <w:r w:rsidR="00454180">
        <w:t xml:space="preserve">A társult </w:t>
      </w:r>
      <w:r w:rsidR="00F4388A">
        <w:t>tag</w:t>
      </w:r>
      <w:r w:rsidR="00454180">
        <w:t>önkormányzato</w:t>
      </w:r>
      <w:r w:rsidR="001B14E6" w:rsidRPr="00D414A8">
        <w:t xml:space="preserve">k </w:t>
      </w:r>
      <w:r w:rsidR="00454180">
        <w:t>k</w:t>
      </w:r>
      <w:r w:rsidR="001B14E6" w:rsidRPr="00D414A8">
        <w:t>épviselő-testülete</w:t>
      </w:r>
      <w:r w:rsidR="00454180">
        <w:t>i</w:t>
      </w:r>
      <w:r w:rsidR="001B14E6" w:rsidRPr="00D414A8">
        <w:t xml:space="preserve"> </w:t>
      </w:r>
      <w:r w:rsidR="001E6BEB" w:rsidRPr="00D414A8">
        <w:t xml:space="preserve">a szóban forgó </w:t>
      </w:r>
      <w:r w:rsidR="00454180">
        <w:t xml:space="preserve">előírásnak határidőben eleget tettek. Ennek kapcsán Zalaszentgrót Város Önkormányzatának Képviselő-testülete a </w:t>
      </w:r>
      <w:r w:rsidR="008B48BD" w:rsidRPr="008B48BD">
        <w:t xml:space="preserve">131/2015. (IX. 24.) számú </w:t>
      </w:r>
      <w:r w:rsidR="00454180">
        <w:t>határozatában</w:t>
      </w:r>
      <w:r w:rsidR="001E6BEB" w:rsidRPr="00D414A8">
        <w:t xml:space="preserve"> úgy döntött, hogy </w:t>
      </w:r>
      <w:r w:rsidR="001B14E6" w:rsidRPr="00D414A8">
        <w:t>Zalaszentgrót városban integrált szervezeti rendszer keretében kívánja biztosítani a család- és gyermekjóléti szolgáltatást 2016. január 1-jétől a Zalaszentgróti Közös Önkormányzati Hivatalhoz tartozó települési önkormányzatok lakossága számára azzal, hogy fenntartja a csatlakozás lehetőségét a Zalaszentgróti Járáshoz tartozó települési önkormányzatok számára.</w:t>
      </w:r>
      <w:r w:rsidR="00193E1D" w:rsidRPr="00D414A8">
        <w:t xml:space="preserve"> </w:t>
      </w:r>
    </w:p>
    <w:p w:rsidR="008D62F8" w:rsidRPr="00454833" w:rsidRDefault="008D62F8" w:rsidP="00D414A8">
      <w:pPr>
        <w:spacing w:line="320" w:lineRule="atLeast"/>
        <w:jc w:val="both"/>
      </w:pPr>
      <w:r w:rsidRPr="00454833">
        <w:lastRenderedPageBreak/>
        <w:t>A települési önkormányzat</w:t>
      </w:r>
      <w:r w:rsidR="009A025D" w:rsidRPr="00454833">
        <w:t>ok</w:t>
      </w:r>
      <w:r w:rsidRPr="00454833">
        <w:t>nak 2015. november 30-ig kell dönteni</w:t>
      </w:r>
      <w:r w:rsidR="009A025D" w:rsidRPr="00454833">
        <w:t>ük</w:t>
      </w:r>
      <w:r w:rsidRPr="00454833">
        <w:t xml:space="preserve"> a családsegítés, illetve a gyermekjóléti szolgáltatási feladatok 2016. január 1-jétől hatályos rendelkezéseknek megfelelő biztosítása módjáról, a fenntartónak pedig 2015. november 30-ig kell kérelmezni a szolgáltatói nyilvántartásba bejegyzett adatok módosítását</w:t>
      </w:r>
      <w:r w:rsidR="00E86869" w:rsidRPr="00454833">
        <w:t>, mellyel jogerős működési engedély birtokába lehet kerülni</w:t>
      </w:r>
      <w:r w:rsidRPr="00454833">
        <w:t>. Ha a fenntartó az adatmódosítás iránti</w:t>
      </w:r>
      <w:r w:rsidR="009A025D" w:rsidRPr="00454833">
        <w:t xml:space="preserve"> </w:t>
      </w:r>
      <w:r w:rsidRPr="00454833">
        <w:t xml:space="preserve">kérelmét határidőben benyújtja, az eljárás befejezéséig úgy kell tekinteni, mintha a kérelmezett adatmódosítás jogerősen be lenne jegyezve a szolgáltatói nyilvántartásba. </w:t>
      </w:r>
    </w:p>
    <w:p w:rsidR="00BC37CF" w:rsidRPr="00454833" w:rsidRDefault="00BC37CF" w:rsidP="00D414A8">
      <w:pPr>
        <w:spacing w:line="320" w:lineRule="atLeast"/>
        <w:jc w:val="both"/>
      </w:pPr>
    </w:p>
    <w:p w:rsidR="00BC37CF" w:rsidRPr="009C6F30" w:rsidRDefault="00BC37CF" w:rsidP="00D414A8">
      <w:pPr>
        <w:spacing w:line="320" w:lineRule="atLeast"/>
        <w:jc w:val="both"/>
      </w:pPr>
      <w:r w:rsidRPr="009C6F30">
        <w:t xml:space="preserve">A család- és gyermekjóléti központ a család- és a gyermekjóléti szolgálat általános szolgáltatási feladatain túl törvényben meghatározott többletfeladatokat lát el. Az új feladatmegosztás kormányzati indoka az, hogy a </w:t>
      </w:r>
      <w:r w:rsidR="008F0AB0" w:rsidRPr="009C6F30">
        <w:t>feladat-ellátási</w:t>
      </w:r>
      <w:r w:rsidRPr="009C6F30">
        <w:t xml:space="preserve"> kötelezettséggel bíró települési önkormányzatok feladatkörében maradjon a lakóhely szint</w:t>
      </w:r>
      <w:r w:rsidR="0084780F" w:rsidRPr="009C6F30">
        <w:t>ű minimumszolgáltatások és az</w:t>
      </w:r>
      <w:r w:rsidRPr="009C6F30">
        <w:t xml:space="preserve"> általános segítő feladatok biztosítása, a járásszékhely települési önkormányzat által működtetett család- és gyermekjóléti központ pedig ellássa a hatósági feladatokhoz kapcsolódó tevékenységeket és a speciális szaktudást igénylő feladatokat</w:t>
      </w:r>
      <w:r w:rsidR="00FE171A" w:rsidRPr="009C6F30">
        <w:t xml:space="preserve"> (mint például a jogi tájékoztatásnyújtást, a pszichológiai tanácsadást, a szociális diagnózis készítését és a szükségletfelmérést)</w:t>
      </w:r>
      <w:r w:rsidRPr="009C6F30">
        <w:t>. A család- és gyermekjóléti szolgálat, illetve központ feladatait a</w:t>
      </w:r>
      <w:r w:rsidR="00AC42EE" w:rsidRPr="009C6F30">
        <w:t>z Szt.</w:t>
      </w:r>
      <w:r w:rsidRPr="009C6F30">
        <w:t xml:space="preserve">, valamint a gyermekek védelméről és a gyámügyi igazgatásról szóló 1997. évi XXXI. törvény </w:t>
      </w:r>
      <w:r w:rsidR="00BF352A" w:rsidRPr="009C6F30">
        <w:t xml:space="preserve">(a továbbiakban: Gyvt.) </w:t>
      </w:r>
      <w:r w:rsidRPr="009C6F30">
        <w:t>határozza meg. A szolgáltatás részletes tartalm</w:t>
      </w:r>
      <w:r w:rsidR="008F0AB0" w:rsidRPr="009C6F30">
        <w:t>át</w:t>
      </w:r>
      <w:r w:rsidRPr="009C6F30">
        <w:t>, valamint a feladatellátás t</w:t>
      </w:r>
      <w:r w:rsidR="00582700" w:rsidRPr="009C6F30">
        <w:t>árgyi és személyi feltételeit az Szt.-nek és a Gyvt.-nek a 2015. évi CXXXIII. törvénnyel elfogadott, 2016. január 1-jétől hatályos módosításaihoz kapcsolódó, miniszteri rendeleti szintű módosításokat tartalmazó</w:t>
      </w:r>
      <w:r w:rsidR="00081DDA" w:rsidRPr="009C6F30">
        <w:t xml:space="preserve"> </w:t>
      </w:r>
      <w:r w:rsidRPr="009C6F30">
        <w:t>végrehajtási rendeletei fogják tartalmazni, am</w:t>
      </w:r>
      <w:r w:rsidR="00124579" w:rsidRPr="009C6F30">
        <w:t>elyek</w:t>
      </w:r>
      <w:r w:rsidR="004F63AD" w:rsidRPr="009C6F30">
        <w:t>nek a Magyar Közlönyben való kihirdetése</w:t>
      </w:r>
      <w:r w:rsidRPr="009C6F30">
        <w:t xml:space="preserve"> </w:t>
      </w:r>
      <w:r w:rsidR="00124579" w:rsidRPr="009C6F30">
        <w:t>az alulírott időpontig</w:t>
      </w:r>
      <w:r w:rsidRPr="009C6F30">
        <w:t xml:space="preserve"> még </w:t>
      </w:r>
      <w:r w:rsidR="004F63AD" w:rsidRPr="009C6F30">
        <w:t>nem történt meg.</w:t>
      </w:r>
    </w:p>
    <w:p w:rsidR="008F0AB0" w:rsidRPr="00F4388A" w:rsidRDefault="008F0AB0" w:rsidP="00D414A8">
      <w:pPr>
        <w:spacing w:line="320" w:lineRule="atLeast"/>
        <w:jc w:val="both"/>
      </w:pPr>
    </w:p>
    <w:p w:rsidR="00BF352A" w:rsidRPr="00F4388A" w:rsidRDefault="008F0AB0" w:rsidP="00D414A8">
      <w:pPr>
        <w:spacing w:line="320" w:lineRule="atLeast"/>
        <w:jc w:val="both"/>
      </w:pPr>
      <w:r w:rsidRPr="00F4388A">
        <w:t xml:space="preserve">A </w:t>
      </w:r>
      <w:r w:rsidR="00BF352A" w:rsidRPr="00F4388A">
        <w:t xml:space="preserve">Gyvt. 40. § (1) bekezdése értelmében a </w:t>
      </w:r>
      <w:r w:rsidRPr="00F4388A">
        <w:t>települési önkormányzat a család- és gyermekjóléti szolgálatot</w:t>
      </w:r>
      <w:r w:rsidR="00BF352A" w:rsidRPr="00F4388A">
        <w:t>:</w:t>
      </w:r>
    </w:p>
    <w:p w:rsidR="00BF352A" w:rsidRPr="00F4388A" w:rsidRDefault="008F0AB0" w:rsidP="00D414A8">
      <w:pPr>
        <w:pStyle w:val="Listaszerbekezds"/>
        <w:numPr>
          <w:ilvl w:val="0"/>
          <w:numId w:val="6"/>
        </w:numPr>
        <w:spacing w:line="320" w:lineRule="atLeast"/>
        <w:ind w:left="426"/>
        <w:jc w:val="both"/>
      </w:pPr>
      <w:r w:rsidRPr="00F4388A">
        <w:t xml:space="preserve">önálló intézményként, </w:t>
      </w:r>
      <w:r w:rsidR="00BF352A" w:rsidRPr="00F4388A">
        <w:t>vagy</w:t>
      </w:r>
    </w:p>
    <w:p w:rsidR="00BF352A" w:rsidRPr="00F4388A" w:rsidRDefault="008F0AB0" w:rsidP="00D414A8">
      <w:pPr>
        <w:pStyle w:val="Listaszerbekezds"/>
        <w:numPr>
          <w:ilvl w:val="0"/>
          <w:numId w:val="6"/>
        </w:numPr>
        <w:spacing w:line="320" w:lineRule="atLeast"/>
        <w:ind w:left="426"/>
        <w:jc w:val="both"/>
      </w:pPr>
      <w:r w:rsidRPr="00F4388A">
        <w:t xml:space="preserve">egészségügyi vagy nevelési-oktatási intézmény szervezeti és szakmai tekintetben önálló intézményegységeként, vagy </w:t>
      </w:r>
    </w:p>
    <w:p w:rsidR="00BF352A" w:rsidRPr="00F4388A" w:rsidRDefault="008F0AB0" w:rsidP="00D414A8">
      <w:pPr>
        <w:pStyle w:val="Listaszerbekezds"/>
        <w:numPr>
          <w:ilvl w:val="0"/>
          <w:numId w:val="6"/>
        </w:numPr>
        <w:spacing w:line="320" w:lineRule="atLeast"/>
        <w:ind w:left="426"/>
        <w:jc w:val="both"/>
      </w:pPr>
      <w:r w:rsidRPr="00F4388A">
        <w:t xml:space="preserve">jogszabályban meghatározott képesítési elő írásoknak megfelelő személy foglalkoztatásával </w:t>
      </w:r>
    </w:p>
    <w:p w:rsidR="008F0AB0" w:rsidRPr="00F4388A" w:rsidRDefault="00BF352A" w:rsidP="00623B28">
      <w:pPr>
        <w:pStyle w:val="Listaszerbekezds"/>
        <w:spacing w:line="320" w:lineRule="atLeast"/>
        <w:ind w:left="0"/>
        <w:jc w:val="both"/>
      </w:pPr>
      <w:r w:rsidRPr="00F4388A">
        <w:t xml:space="preserve">működtetheti akár </w:t>
      </w:r>
      <w:r w:rsidR="008F0AB0" w:rsidRPr="00F4388A">
        <w:t xml:space="preserve">állami fenntartó, </w:t>
      </w:r>
      <w:r w:rsidRPr="00F4388A">
        <w:t xml:space="preserve">akár </w:t>
      </w:r>
      <w:r w:rsidR="008F0AB0" w:rsidRPr="00F4388A">
        <w:t xml:space="preserve">egyházi fenntartó </w:t>
      </w:r>
      <w:r w:rsidRPr="00F4388A">
        <w:t>vagy</w:t>
      </w:r>
      <w:r w:rsidR="008F0AB0" w:rsidRPr="00F4388A">
        <w:t xml:space="preserve"> nem állami fenntartó </w:t>
      </w:r>
      <w:r w:rsidRPr="00F4388A">
        <w:t>által</w:t>
      </w:r>
      <w:r w:rsidR="008F0AB0" w:rsidRPr="00F4388A">
        <w:t xml:space="preserve">. </w:t>
      </w:r>
      <w:r w:rsidR="00132183" w:rsidRPr="00F4388A">
        <w:t>Ugyanakkor a</w:t>
      </w:r>
      <w:r w:rsidR="008F0AB0" w:rsidRPr="00F4388A">
        <w:t xml:space="preserve"> család- és gyermekjóléti központ feladatainak ellátására a települési önkormányzat </w:t>
      </w:r>
      <w:r w:rsidR="00132183" w:rsidRPr="00F4388A">
        <w:t xml:space="preserve">nem köthet ellátási szerződést </w:t>
      </w:r>
      <w:r w:rsidR="008F0AB0" w:rsidRPr="00F4388A">
        <w:t xml:space="preserve">egyházi fenntartóval és nem állami fenntartóval. </w:t>
      </w:r>
    </w:p>
    <w:p w:rsidR="0033540E" w:rsidRPr="00F4388A" w:rsidRDefault="0033540E" w:rsidP="00D414A8">
      <w:pPr>
        <w:pStyle w:val="Listaszerbekezds"/>
        <w:spacing w:line="320" w:lineRule="atLeast"/>
        <w:ind w:left="426"/>
        <w:jc w:val="both"/>
      </w:pPr>
    </w:p>
    <w:p w:rsidR="00BC37CF" w:rsidRPr="00F4388A" w:rsidRDefault="00F4388A" w:rsidP="00D414A8">
      <w:pPr>
        <w:spacing w:line="320" w:lineRule="atLeast"/>
        <w:jc w:val="both"/>
      </w:pPr>
      <w:r w:rsidRPr="00F4388A">
        <w:t>A társult</w:t>
      </w:r>
      <w:r w:rsidR="00851285" w:rsidRPr="00F4388A">
        <w:t xml:space="preserve"> </w:t>
      </w:r>
      <w:r>
        <w:t>tag</w:t>
      </w:r>
      <w:r w:rsidRPr="00F4388A">
        <w:t>ö</w:t>
      </w:r>
      <w:r w:rsidR="00851285" w:rsidRPr="00F4388A">
        <w:t>nkormányzat</w:t>
      </w:r>
      <w:r w:rsidRPr="00F4388A">
        <w:t>ok</w:t>
      </w:r>
      <w:r w:rsidR="00851285" w:rsidRPr="00F4388A">
        <w:t xml:space="preserve"> jelenleg a családsegítést és a gyermekjóléti szolgáltatást a </w:t>
      </w:r>
      <w:r w:rsidR="0033540E" w:rsidRPr="00F4388A">
        <w:t>Zalaszentgrót</w:t>
      </w:r>
      <w:r w:rsidR="00851285" w:rsidRPr="00F4388A">
        <w:t xml:space="preserve"> </w:t>
      </w:r>
      <w:r w:rsidR="006640BD" w:rsidRPr="00F4388A">
        <w:t>és környező települések Intézményfenntartó</w:t>
      </w:r>
      <w:r w:rsidR="00851285" w:rsidRPr="00F4388A">
        <w:t xml:space="preserve"> Társulás</w:t>
      </w:r>
      <w:r w:rsidR="000B1567" w:rsidRPr="00F4388A">
        <w:t>á</w:t>
      </w:r>
      <w:r w:rsidR="00851285" w:rsidRPr="00F4388A">
        <w:t xml:space="preserve">ban való részvétellel, a </w:t>
      </w:r>
      <w:r w:rsidR="004D28AE" w:rsidRPr="00F4388A">
        <w:t>t</w:t>
      </w:r>
      <w:r w:rsidR="00851285" w:rsidRPr="00F4388A">
        <w:t>ársulás fenntartásában működő</w:t>
      </w:r>
      <w:r w:rsidR="0033540E" w:rsidRPr="00F4388A">
        <w:t xml:space="preserve"> </w:t>
      </w:r>
      <w:r w:rsidR="00134DD1" w:rsidRPr="00F4388A">
        <w:t xml:space="preserve">Zalaszentgróti </w:t>
      </w:r>
      <w:r w:rsidR="00851285" w:rsidRPr="00F4388A">
        <w:t>Szociális és Gyermekjóléti Alapszolgáltat</w:t>
      </w:r>
      <w:r w:rsidR="005F47C1" w:rsidRPr="00F4388A">
        <w:t>ási</w:t>
      </w:r>
      <w:r w:rsidR="00851285" w:rsidRPr="00F4388A">
        <w:t xml:space="preserve"> Központ útján biztosítj</w:t>
      </w:r>
      <w:r w:rsidRPr="00F4388A">
        <w:t>ák</w:t>
      </w:r>
      <w:r w:rsidR="00851285" w:rsidRPr="00F4388A">
        <w:t xml:space="preserve">. </w:t>
      </w:r>
    </w:p>
    <w:p w:rsidR="004D28AE" w:rsidRPr="00F4388A" w:rsidRDefault="004D28AE" w:rsidP="00D414A8">
      <w:pPr>
        <w:spacing w:line="320" w:lineRule="atLeast"/>
        <w:jc w:val="both"/>
      </w:pPr>
    </w:p>
    <w:p w:rsidR="00C27E00" w:rsidRPr="00F4388A" w:rsidRDefault="00C27E00" w:rsidP="00D414A8">
      <w:pPr>
        <w:spacing w:line="320" w:lineRule="atLeast"/>
        <w:jc w:val="both"/>
      </w:pPr>
      <w:r w:rsidRPr="00F4388A">
        <w:t xml:space="preserve">A </w:t>
      </w:r>
      <w:r w:rsidR="004D28AE" w:rsidRPr="00F4388A">
        <w:t>Zalaszentgróti Szociális és Gyermekjóléti Alapszolgáltatási Központ széles</w:t>
      </w:r>
      <w:r w:rsidRPr="00F4388A">
        <w:t>körű sz</w:t>
      </w:r>
      <w:r w:rsidR="00BE4456" w:rsidRPr="00F4388A">
        <w:t>olgáltatást nyújt a társult tag</w:t>
      </w:r>
      <w:r w:rsidRPr="00F4388A">
        <w:t>önkormányzatok lakossága számára az alábbiak szerint:</w:t>
      </w:r>
    </w:p>
    <w:p w:rsidR="00C27E00" w:rsidRPr="00F4388A" w:rsidRDefault="00C27E00" w:rsidP="00D414A8">
      <w:pPr>
        <w:pStyle w:val="Szvegtrzs"/>
        <w:numPr>
          <w:ilvl w:val="0"/>
          <w:numId w:val="3"/>
        </w:numPr>
        <w:tabs>
          <w:tab w:val="left" w:pos="426"/>
          <w:tab w:val="center" w:pos="1985"/>
          <w:tab w:val="right" w:pos="3119"/>
          <w:tab w:val="left" w:pos="4962"/>
          <w:tab w:val="center" w:pos="6521"/>
          <w:tab w:val="right" w:pos="7938"/>
        </w:tabs>
        <w:spacing w:line="320" w:lineRule="atLeast"/>
        <w:ind w:left="426"/>
        <w:rPr>
          <w:rFonts w:ascii="Times New Roman" w:hAnsi="Times New Roman"/>
          <w:b w:val="0"/>
          <w:szCs w:val="24"/>
        </w:rPr>
      </w:pPr>
      <w:r w:rsidRPr="00F4388A">
        <w:rPr>
          <w:rFonts w:ascii="Times New Roman" w:hAnsi="Times New Roman"/>
          <w:b w:val="0"/>
          <w:szCs w:val="24"/>
        </w:rPr>
        <w:lastRenderedPageBreak/>
        <w:t>családsegítést valamennyi társul</w:t>
      </w:r>
      <w:r w:rsidR="00BE4456" w:rsidRPr="00F4388A">
        <w:rPr>
          <w:rFonts w:ascii="Times New Roman" w:hAnsi="Times New Roman"/>
          <w:b w:val="0"/>
          <w:szCs w:val="24"/>
        </w:rPr>
        <w:t>t tag</w:t>
      </w:r>
      <w:r w:rsidRPr="00F4388A">
        <w:rPr>
          <w:rFonts w:ascii="Times New Roman" w:hAnsi="Times New Roman"/>
          <w:b w:val="0"/>
          <w:szCs w:val="24"/>
        </w:rPr>
        <w:t xml:space="preserve">önkormányzat </w:t>
      </w:r>
      <w:r w:rsidR="00BE6516" w:rsidRPr="00F4388A">
        <w:rPr>
          <w:rFonts w:ascii="Times New Roman" w:hAnsi="Times New Roman"/>
          <w:b w:val="0"/>
          <w:szCs w:val="24"/>
        </w:rPr>
        <w:t xml:space="preserve">– </w:t>
      </w:r>
      <w:r w:rsidRPr="00F4388A">
        <w:rPr>
          <w:rFonts w:ascii="Times New Roman" w:hAnsi="Times New Roman"/>
          <w:b w:val="0"/>
          <w:szCs w:val="24"/>
        </w:rPr>
        <w:t>nevezet</w:t>
      </w:r>
      <w:r w:rsidR="00C64C8F" w:rsidRPr="00F4388A">
        <w:rPr>
          <w:rFonts w:ascii="Times New Roman" w:hAnsi="Times New Roman"/>
          <w:b w:val="0"/>
          <w:szCs w:val="24"/>
        </w:rPr>
        <w:t>esen: Almásháza, Batyk, Döbröce,</w:t>
      </w:r>
      <w:r w:rsidRPr="00F4388A">
        <w:rPr>
          <w:rFonts w:ascii="Times New Roman" w:hAnsi="Times New Roman"/>
          <w:b w:val="0"/>
          <w:szCs w:val="24"/>
        </w:rPr>
        <w:t xml:space="preserve"> Dötk, Kallósd, Kehidakustány, Kisgörbő, Kisvásárhely, Ligetfalva, Mihályfa, Nagygörbő, Óhíd, Pakod, Sénye, Sümegcsehi, Szalapa, Tekenye, Tilaj, Türje, Vindornyaszőlős, Zalabér, Zalacsány, Zalaszentgrót, Zalaszentlászló és Zalavég</w:t>
      </w:r>
      <w:r w:rsidR="00BE6516" w:rsidRPr="00F4388A">
        <w:rPr>
          <w:rFonts w:ascii="Times New Roman" w:hAnsi="Times New Roman"/>
          <w:b w:val="0"/>
          <w:szCs w:val="24"/>
        </w:rPr>
        <w:t xml:space="preserve"> – </w:t>
      </w:r>
      <w:r w:rsidRPr="00F4388A">
        <w:rPr>
          <w:rFonts w:ascii="Times New Roman" w:hAnsi="Times New Roman"/>
          <w:b w:val="0"/>
          <w:szCs w:val="24"/>
        </w:rPr>
        <w:t>közigazgatási területére kiterjedően;</w:t>
      </w:r>
      <w:r w:rsidR="00BE6516" w:rsidRPr="00F4388A">
        <w:rPr>
          <w:rFonts w:ascii="Times New Roman" w:hAnsi="Times New Roman"/>
          <w:b w:val="0"/>
          <w:szCs w:val="24"/>
        </w:rPr>
        <w:t xml:space="preserve"> </w:t>
      </w:r>
    </w:p>
    <w:p w:rsidR="006043DC" w:rsidRPr="00F4388A" w:rsidRDefault="006043DC" w:rsidP="00D414A8">
      <w:pPr>
        <w:pStyle w:val="Szvegtrzs"/>
        <w:numPr>
          <w:ilvl w:val="0"/>
          <w:numId w:val="3"/>
        </w:numPr>
        <w:tabs>
          <w:tab w:val="left" w:pos="426"/>
          <w:tab w:val="center" w:pos="1985"/>
          <w:tab w:val="right" w:pos="3119"/>
          <w:tab w:val="left" w:pos="4962"/>
          <w:tab w:val="center" w:pos="6521"/>
          <w:tab w:val="right" w:pos="7938"/>
        </w:tabs>
        <w:spacing w:line="320" w:lineRule="atLeast"/>
        <w:ind w:left="426"/>
        <w:rPr>
          <w:rFonts w:ascii="Times New Roman" w:hAnsi="Times New Roman"/>
          <w:b w:val="0"/>
          <w:szCs w:val="24"/>
        </w:rPr>
      </w:pPr>
      <w:r w:rsidRPr="00F4388A">
        <w:rPr>
          <w:rFonts w:ascii="Times New Roman" w:hAnsi="Times New Roman"/>
          <w:b w:val="0"/>
          <w:szCs w:val="24"/>
        </w:rPr>
        <w:t>gyermekjóléti szolg</w:t>
      </w:r>
      <w:r w:rsidR="00BE4456" w:rsidRPr="00F4388A">
        <w:rPr>
          <w:rFonts w:ascii="Times New Roman" w:hAnsi="Times New Roman"/>
          <w:b w:val="0"/>
          <w:szCs w:val="24"/>
        </w:rPr>
        <w:t>áltatást valamennyi társult tag</w:t>
      </w:r>
      <w:r w:rsidRPr="00F4388A">
        <w:rPr>
          <w:rFonts w:ascii="Times New Roman" w:hAnsi="Times New Roman"/>
          <w:b w:val="0"/>
          <w:szCs w:val="24"/>
        </w:rPr>
        <w:t xml:space="preserve">önkormányzat közigazgatási területére kiterjedően; </w:t>
      </w:r>
    </w:p>
    <w:p w:rsidR="00BE6516" w:rsidRPr="00F4388A" w:rsidRDefault="006043DC" w:rsidP="00D414A8">
      <w:pPr>
        <w:pStyle w:val="Szvegtrzs"/>
        <w:numPr>
          <w:ilvl w:val="0"/>
          <w:numId w:val="3"/>
        </w:numPr>
        <w:tabs>
          <w:tab w:val="left" w:pos="426"/>
          <w:tab w:val="center" w:pos="1985"/>
          <w:tab w:val="right" w:pos="3119"/>
          <w:tab w:val="left" w:pos="4962"/>
          <w:tab w:val="center" w:pos="6521"/>
          <w:tab w:val="right" w:pos="7938"/>
        </w:tabs>
        <w:spacing w:line="320" w:lineRule="atLeast"/>
        <w:ind w:left="426"/>
        <w:rPr>
          <w:rFonts w:ascii="Times New Roman" w:hAnsi="Times New Roman"/>
          <w:b w:val="0"/>
          <w:szCs w:val="24"/>
        </w:rPr>
      </w:pPr>
      <w:r w:rsidRPr="00F4388A">
        <w:rPr>
          <w:rFonts w:ascii="Times New Roman" w:hAnsi="Times New Roman"/>
          <w:b w:val="0"/>
          <w:szCs w:val="24"/>
        </w:rPr>
        <w:t xml:space="preserve">házi segítségnyújtást Kallósd, Sénye, </w:t>
      </w:r>
      <w:r w:rsidR="005328C8" w:rsidRPr="00F4388A">
        <w:rPr>
          <w:rFonts w:ascii="Times New Roman" w:hAnsi="Times New Roman"/>
          <w:b w:val="0"/>
          <w:szCs w:val="24"/>
        </w:rPr>
        <w:t>Tekenye</w:t>
      </w:r>
      <w:r w:rsidRPr="00F4388A">
        <w:rPr>
          <w:rFonts w:ascii="Times New Roman" w:hAnsi="Times New Roman"/>
          <w:b w:val="0"/>
          <w:szCs w:val="24"/>
        </w:rPr>
        <w:t xml:space="preserve"> és Zalaszentgrót közigazgatási területére kiterjedően;</w:t>
      </w:r>
    </w:p>
    <w:p w:rsidR="005328C8" w:rsidRPr="00F4388A" w:rsidRDefault="005328C8" w:rsidP="00D414A8">
      <w:pPr>
        <w:pStyle w:val="Szvegtrzs"/>
        <w:numPr>
          <w:ilvl w:val="0"/>
          <w:numId w:val="3"/>
        </w:numPr>
        <w:tabs>
          <w:tab w:val="left" w:pos="426"/>
          <w:tab w:val="center" w:pos="1985"/>
          <w:tab w:val="right" w:pos="3119"/>
          <w:tab w:val="left" w:pos="4962"/>
          <w:tab w:val="center" w:pos="6521"/>
          <w:tab w:val="right" w:pos="7938"/>
        </w:tabs>
        <w:spacing w:line="320" w:lineRule="atLeast"/>
        <w:ind w:left="426"/>
        <w:rPr>
          <w:rFonts w:ascii="Times New Roman" w:hAnsi="Times New Roman"/>
          <w:b w:val="0"/>
          <w:szCs w:val="24"/>
        </w:rPr>
      </w:pPr>
      <w:r w:rsidRPr="00F4388A">
        <w:rPr>
          <w:rFonts w:ascii="Times New Roman" w:hAnsi="Times New Roman"/>
          <w:b w:val="0"/>
          <w:szCs w:val="24"/>
        </w:rPr>
        <w:t>idősek nappali ellátását Kallósd, Sénye, Tekenye és Zalaszentgrót közigazgatási területére kiterjedően; valamint</w:t>
      </w:r>
    </w:p>
    <w:p w:rsidR="005328C8" w:rsidRPr="00F4388A" w:rsidRDefault="005328C8" w:rsidP="00D414A8">
      <w:pPr>
        <w:pStyle w:val="Szvegtrzs"/>
        <w:numPr>
          <w:ilvl w:val="0"/>
          <w:numId w:val="3"/>
        </w:numPr>
        <w:tabs>
          <w:tab w:val="left" w:pos="426"/>
          <w:tab w:val="center" w:pos="1985"/>
          <w:tab w:val="right" w:pos="3119"/>
          <w:tab w:val="left" w:pos="4962"/>
          <w:tab w:val="center" w:pos="6521"/>
          <w:tab w:val="right" w:pos="7938"/>
        </w:tabs>
        <w:spacing w:line="320" w:lineRule="atLeast"/>
        <w:ind w:left="426"/>
        <w:rPr>
          <w:rFonts w:ascii="Times New Roman" w:hAnsi="Times New Roman"/>
          <w:b w:val="0"/>
          <w:szCs w:val="24"/>
        </w:rPr>
      </w:pPr>
      <w:r w:rsidRPr="00F4388A">
        <w:rPr>
          <w:rFonts w:ascii="Times New Roman" w:hAnsi="Times New Roman"/>
          <w:b w:val="0"/>
          <w:szCs w:val="24"/>
        </w:rPr>
        <w:t>szociális étkeztetést Almásháza, Kallósd, Sénye, Tekenye, Tilaj és Zalaszentgrót közigazgatási területére kiterjedően.</w:t>
      </w:r>
    </w:p>
    <w:p w:rsidR="00C64C8F" w:rsidRPr="00F4388A" w:rsidRDefault="00C64C8F" w:rsidP="00D414A8">
      <w:pPr>
        <w:spacing w:line="320" w:lineRule="atLeast"/>
        <w:jc w:val="both"/>
      </w:pPr>
    </w:p>
    <w:p w:rsidR="00DF50E9" w:rsidRPr="00EC6C69" w:rsidRDefault="006A1C62" w:rsidP="00D414A8">
      <w:pPr>
        <w:spacing w:line="320" w:lineRule="atLeast"/>
        <w:jc w:val="both"/>
      </w:pPr>
      <w:r w:rsidRPr="00EC6C69">
        <w:t>A törvénymódosítás</w:t>
      </w:r>
      <w:r w:rsidR="00C64C8F" w:rsidRPr="00EC6C69">
        <w:t>t követően számos szakmai kérdés is felmerült a meglévő szolgálatok jogszabálynak megfelelő átalakításának jogszerű lehetőségeiről, melynek kapcsán egységes álláspont</w:t>
      </w:r>
      <w:r w:rsidR="00F97D9A" w:rsidRPr="00EC6C69">
        <w:t>ot</w:t>
      </w:r>
      <w:r w:rsidR="00C64C8F" w:rsidRPr="00EC6C69">
        <w:t xml:space="preserve"> </w:t>
      </w:r>
      <w:r w:rsidR="00F97D9A" w:rsidRPr="00EC6C69">
        <w:t>a Magyar Állam</w:t>
      </w:r>
      <w:r w:rsidR="00C64C8F" w:rsidRPr="00EC6C69">
        <w:t>kincstár</w:t>
      </w:r>
      <w:r w:rsidR="00F97D9A" w:rsidRPr="00EC6C69">
        <w:t xml:space="preserve"> Zala Megyei Igazgatóság</w:t>
      </w:r>
      <w:r w:rsidR="005E18AB" w:rsidRPr="00EC6C69">
        <w:t>ának</w:t>
      </w:r>
      <w:r w:rsidR="00C64C8F" w:rsidRPr="00EC6C69">
        <w:t xml:space="preserve">, a </w:t>
      </w:r>
      <w:r w:rsidR="00F97D9A" w:rsidRPr="00EC6C69">
        <w:t>Zala Megyei K</w:t>
      </w:r>
      <w:r w:rsidR="00C64C8F" w:rsidRPr="00EC6C69">
        <w:t xml:space="preserve">ormányhivatal </w:t>
      </w:r>
      <w:r w:rsidR="008A3C78" w:rsidRPr="00EC6C69">
        <w:t xml:space="preserve">Gyámügyi és Igazságügyi Főosztályának, valamint </w:t>
      </w:r>
      <w:r w:rsidR="00757ACF" w:rsidRPr="00EC6C69">
        <w:t>az Építésügyi, Hatósági, Oktatási és Törvényességi Felügyeleti Főosztályának, illetőleg</w:t>
      </w:r>
      <w:r w:rsidR="00C64C8F" w:rsidRPr="00EC6C69">
        <w:t xml:space="preserve"> a</w:t>
      </w:r>
      <w:r w:rsidR="008A3C78" w:rsidRPr="00EC6C69">
        <w:t>z</w:t>
      </w:r>
      <w:r w:rsidR="00C64C8F" w:rsidRPr="00EC6C69">
        <w:t xml:space="preserve"> </w:t>
      </w:r>
      <w:r w:rsidR="00B10C90" w:rsidRPr="00EC6C69">
        <w:t>Emberi Erőforrások Minisztériumának szakembereiv</w:t>
      </w:r>
      <w:r w:rsidR="00C64C8F" w:rsidRPr="00EC6C69">
        <w:t>el folytatott megbeszélések</w:t>
      </w:r>
      <w:r w:rsidR="004C19CF" w:rsidRPr="00EC6C69">
        <w:t xml:space="preserve"> sajnálatos módon nem </w:t>
      </w:r>
      <w:r w:rsidR="008A3C78" w:rsidRPr="00EC6C69">
        <w:t>eredményezte</w:t>
      </w:r>
      <w:r w:rsidR="004C19CF" w:rsidRPr="00EC6C69">
        <w:t>k</w:t>
      </w:r>
      <w:r w:rsidR="00C64C8F" w:rsidRPr="00EC6C69">
        <w:t xml:space="preserve">. A helyzet megnyugtató rendezése érdekében még személyes megbeszélést is folytattunk a működési engedélyt kiadó </w:t>
      </w:r>
      <w:r w:rsidR="008A3C78" w:rsidRPr="00EC6C69">
        <w:t>Zala Megyei Kormányhivatal Gyámügyi és Igazságügyi Főosztályával</w:t>
      </w:r>
      <w:r w:rsidR="00C64C8F" w:rsidRPr="00EC6C69">
        <w:t xml:space="preserve">, illetve kénytelenek voltunk írásban is állásfoglalást kérni a szakminisztériumból. Sajnálatos tényként kellett elkönyvelni, hogy a törvény megjelenését követően a végrehajtási rendelet a beígért október végi hatályba lépési időponthoz képest jelentős késedelemmel </w:t>
      </w:r>
      <w:r w:rsidR="00F12B92" w:rsidRPr="00EC6C69">
        <w:t>fog meg</w:t>
      </w:r>
      <w:r w:rsidR="00C64C8F" w:rsidRPr="00EC6C69">
        <w:t>jelen</w:t>
      </w:r>
      <w:r w:rsidR="00F12B92" w:rsidRPr="00EC6C69">
        <w:t>ni</w:t>
      </w:r>
      <w:r w:rsidR="00C64C8F" w:rsidRPr="00EC6C69">
        <w:t xml:space="preserve">. A szakmailag és jogilag megfelelő </w:t>
      </w:r>
      <w:r w:rsidR="00E4364C" w:rsidRPr="00EC6C69">
        <w:t>szervezeti rendszer felállításához</w:t>
      </w:r>
      <w:r w:rsidR="00C64C8F" w:rsidRPr="00EC6C69">
        <w:t xml:space="preserve"> még az </w:t>
      </w:r>
      <w:r w:rsidR="00E1704D" w:rsidRPr="00EC6C69">
        <w:t>Emberi Erőforrások Minisztériuma</w:t>
      </w:r>
      <w:r w:rsidR="00C64C8F" w:rsidRPr="00EC6C69">
        <w:t xml:space="preserve"> által kibocsátott szakmai kérdések</w:t>
      </w:r>
      <w:r w:rsidR="00F720A8" w:rsidRPr="00EC6C69">
        <w:t>re adott</w:t>
      </w:r>
      <w:r w:rsidR="00C64C8F" w:rsidRPr="00EC6C69">
        <w:t xml:space="preserve"> válasz</w:t>
      </w:r>
      <w:r w:rsidR="00DD5D89" w:rsidRPr="00EC6C69">
        <w:t>ai sem tudták kellően tisztázni a</w:t>
      </w:r>
      <w:r w:rsidR="00F720A8" w:rsidRPr="00EC6C69">
        <w:t xml:space="preserve"> még </w:t>
      </w:r>
      <w:r w:rsidR="00DD5D89" w:rsidRPr="00EC6C69">
        <w:t>fennmaradt</w:t>
      </w:r>
      <w:r w:rsidR="00F720A8" w:rsidRPr="00EC6C69">
        <w:t xml:space="preserve"> bizonytalansági tényező</w:t>
      </w:r>
      <w:r w:rsidR="00E4364C" w:rsidRPr="00EC6C69">
        <w:t>ke</w:t>
      </w:r>
      <w:r w:rsidR="00DD5D89" w:rsidRPr="00EC6C69">
        <w:t>t.</w:t>
      </w:r>
    </w:p>
    <w:p w:rsidR="00E4364C" w:rsidRPr="0031310C" w:rsidRDefault="00E4364C" w:rsidP="00D414A8">
      <w:pPr>
        <w:spacing w:line="320" w:lineRule="atLeast"/>
        <w:jc w:val="both"/>
      </w:pPr>
    </w:p>
    <w:p w:rsidR="00AF357A" w:rsidRPr="001609A9" w:rsidRDefault="000669B8" w:rsidP="00D414A8">
      <w:pPr>
        <w:spacing w:line="320" w:lineRule="atLeast"/>
        <w:jc w:val="both"/>
        <w:rPr>
          <w:bCs/>
        </w:rPr>
      </w:pPr>
      <w:r w:rsidRPr="0031310C">
        <w:t>Lény</w:t>
      </w:r>
      <w:r w:rsidR="00E4364C" w:rsidRPr="0031310C">
        <w:t xml:space="preserve">egesnek tartom azonban kiemelni, hogy a megküldött szakmai válaszok értelmében a </w:t>
      </w:r>
      <w:r w:rsidRPr="0031310C">
        <w:t>jogszabály n</w:t>
      </w:r>
      <w:r w:rsidR="0073143E" w:rsidRPr="0031310C">
        <w:t xml:space="preserve">em tiltja, tehát továbbra is </w:t>
      </w:r>
      <w:r w:rsidR="000E0C1B" w:rsidRPr="0031310C">
        <w:t>lehetővé teszi</w:t>
      </w:r>
      <w:r w:rsidRPr="0031310C">
        <w:t xml:space="preserve"> a tárgyi feladatellátásra önkormányzatok közötti ellátási szerződés kötését, vagy társulásban való részvételt mind a szolgálat, mind a központ esetében.</w:t>
      </w:r>
      <w:r w:rsidR="0073143E" w:rsidRPr="0031310C">
        <w:t xml:space="preserve"> Az Emberi Erőforrások Minisztériuma Szociális és Gyermekjóléti Szolgáltatások Főosztályától kért szakmai állásfoglalás az előbbit megerősítve azt a tájékoztatást tartalmazza, hogy </w:t>
      </w:r>
      <w:r w:rsidR="00C26A45" w:rsidRPr="0031310C">
        <w:t>m</w:t>
      </w:r>
      <w:r w:rsidR="00C26A45" w:rsidRPr="0031310C">
        <w:rPr>
          <w:bCs/>
        </w:rPr>
        <w:t xml:space="preserve">indkét szolgáltatás megszervezhető integrált szervezeti formában, mindazonáltal szervezeti és szakmai szempontból önálló egységként működve. </w:t>
      </w:r>
      <w:r w:rsidR="00C26A45" w:rsidRPr="001609A9">
        <w:rPr>
          <w:bCs/>
        </w:rPr>
        <w:t>A család</w:t>
      </w:r>
      <w:r w:rsidR="0068568D" w:rsidRPr="001609A9">
        <w:rPr>
          <w:bCs/>
        </w:rPr>
        <w:t>-</w:t>
      </w:r>
      <w:r w:rsidR="00C26A45" w:rsidRPr="001609A9">
        <w:rPr>
          <w:bCs/>
        </w:rPr>
        <w:t xml:space="preserve"> és gyermekjóléti szolgálat</w:t>
      </w:r>
      <w:r w:rsidR="0068568D" w:rsidRPr="001609A9">
        <w:rPr>
          <w:bCs/>
        </w:rPr>
        <w:t>, valamint a család- és gyermekjóléti</w:t>
      </w:r>
      <w:r w:rsidR="00C26A45" w:rsidRPr="001609A9">
        <w:rPr>
          <w:bCs/>
        </w:rPr>
        <w:t xml:space="preserve"> központ működhet külön szakmai egységként szakmai egység vezetővel egy integrált intézményben, ahol a többi szakmai egység bármilyen szociális-, gyermekjóléti-, egészségügyi-, köznevelési szolgáltatást is nyújthat.</w:t>
      </w:r>
      <w:r w:rsidR="00804C7E" w:rsidRPr="001609A9">
        <w:t xml:space="preserve"> </w:t>
      </w:r>
      <w:r w:rsidR="00C26A45" w:rsidRPr="001609A9">
        <w:rPr>
          <w:bCs/>
        </w:rPr>
        <w:t>A</w:t>
      </w:r>
      <w:r w:rsidR="00624F96" w:rsidRPr="001609A9">
        <w:rPr>
          <w:bCs/>
        </w:rPr>
        <w:t xml:space="preserve"> szolgálatot és</w:t>
      </w:r>
      <w:r w:rsidR="005F3DD2" w:rsidRPr="001609A9">
        <w:rPr>
          <w:bCs/>
        </w:rPr>
        <w:t xml:space="preserve"> </w:t>
      </w:r>
      <w:r w:rsidR="00624F96" w:rsidRPr="001609A9">
        <w:rPr>
          <w:bCs/>
        </w:rPr>
        <w:t>a központot is magába foglaló integrált intézménynek</w:t>
      </w:r>
      <w:r w:rsidR="00C26A45" w:rsidRPr="001609A9">
        <w:rPr>
          <w:bCs/>
        </w:rPr>
        <w:t xml:space="preserve"> lehet a fenntartója társulás, azonban figyelemmel kell lenni arra, hogy a központ feladate</w:t>
      </w:r>
      <w:r w:rsidR="005F3DD2" w:rsidRPr="001609A9">
        <w:rPr>
          <w:bCs/>
        </w:rPr>
        <w:t>llátásának kötelezettje a járás</w:t>
      </w:r>
      <w:r w:rsidR="00C26A45" w:rsidRPr="001609A9">
        <w:rPr>
          <w:bCs/>
        </w:rPr>
        <w:t>székhely önkormányzata, így</w:t>
      </w:r>
      <w:r w:rsidR="005F3DD2" w:rsidRPr="001609A9">
        <w:rPr>
          <w:bCs/>
        </w:rPr>
        <w:t xml:space="preserve"> feladat-ellátási megállapodás létrejötte szükséges </w:t>
      </w:r>
      <w:r w:rsidR="00C26A45" w:rsidRPr="001609A9">
        <w:rPr>
          <w:bCs/>
        </w:rPr>
        <w:t xml:space="preserve">a </w:t>
      </w:r>
      <w:r w:rsidR="005F3DD2" w:rsidRPr="001609A9">
        <w:rPr>
          <w:bCs/>
        </w:rPr>
        <w:t xml:space="preserve">járásszékhely </w:t>
      </w:r>
      <w:r w:rsidR="00C26A45" w:rsidRPr="001609A9">
        <w:rPr>
          <w:bCs/>
        </w:rPr>
        <w:t xml:space="preserve">önkormányzat </w:t>
      </w:r>
      <w:r w:rsidR="005F3DD2" w:rsidRPr="001609A9">
        <w:rPr>
          <w:bCs/>
        </w:rPr>
        <w:t xml:space="preserve">és </w:t>
      </w:r>
      <w:r w:rsidR="00C26A45" w:rsidRPr="001609A9">
        <w:rPr>
          <w:bCs/>
        </w:rPr>
        <w:t>a társulás</w:t>
      </w:r>
      <w:r w:rsidR="005F3DD2" w:rsidRPr="001609A9">
        <w:rPr>
          <w:bCs/>
        </w:rPr>
        <w:t xml:space="preserve"> között.</w:t>
      </w:r>
      <w:r w:rsidR="00E4364C" w:rsidRPr="001609A9">
        <w:rPr>
          <w:bCs/>
        </w:rPr>
        <w:t xml:space="preserve"> Ezen jogi értelmezés </w:t>
      </w:r>
      <w:r w:rsidR="00E4364C" w:rsidRPr="001609A9">
        <w:rPr>
          <w:bCs/>
        </w:rPr>
        <w:lastRenderedPageBreak/>
        <w:t xml:space="preserve">megküldésre került a </w:t>
      </w:r>
      <w:r w:rsidR="0073742B" w:rsidRPr="001609A9">
        <w:rPr>
          <w:bCs/>
        </w:rPr>
        <w:t>Zala Megyei K</w:t>
      </w:r>
      <w:r w:rsidR="00E4364C" w:rsidRPr="001609A9">
        <w:rPr>
          <w:bCs/>
        </w:rPr>
        <w:t xml:space="preserve">ormányhivatal részére is, amellyel már előzetesen egyeztetésre került </w:t>
      </w:r>
      <w:r w:rsidR="00551F0A" w:rsidRPr="001609A9">
        <w:rPr>
          <w:bCs/>
        </w:rPr>
        <w:t xml:space="preserve">a </w:t>
      </w:r>
      <w:r w:rsidR="00E4364C" w:rsidRPr="001609A9">
        <w:rPr>
          <w:bCs/>
        </w:rPr>
        <w:t xml:space="preserve">tervezett szervezeti változások főbb iránya. A megküldött állásfoglalásra vonatkozóan érdemi reagálás </w:t>
      </w:r>
      <w:r w:rsidR="00201024" w:rsidRPr="001609A9">
        <w:rPr>
          <w:bCs/>
        </w:rPr>
        <w:t>nem érkezett, következésképpen jelen előterjesztés szervezeti kialakítás tervezeteként a</w:t>
      </w:r>
      <w:r w:rsidR="00E4364C" w:rsidRPr="001609A9">
        <w:rPr>
          <w:bCs/>
        </w:rPr>
        <w:t xml:space="preserve"> törvényi változások alapján a </w:t>
      </w:r>
      <w:r w:rsidR="00AF357A" w:rsidRPr="001609A9">
        <w:rPr>
          <w:bCs/>
        </w:rPr>
        <w:t xml:space="preserve">család- és </w:t>
      </w:r>
      <w:r w:rsidR="00E4364C" w:rsidRPr="001609A9">
        <w:rPr>
          <w:bCs/>
        </w:rPr>
        <w:t xml:space="preserve">gyermekjóléti szolgálatok </w:t>
      </w:r>
      <w:r w:rsidR="00201024" w:rsidRPr="001609A9">
        <w:rPr>
          <w:bCs/>
        </w:rPr>
        <w:t xml:space="preserve">társulás által fenntartott intézmény révén történő ellátásával számol, míg a </w:t>
      </w:r>
      <w:r w:rsidR="00AF357A" w:rsidRPr="001609A9">
        <w:rPr>
          <w:bCs/>
        </w:rPr>
        <w:t xml:space="preserve">család- és </w:t>
      </w:r>
      <w:r w:rsidR="00201024" w:rsidRPr="001609A9">
        <w:rPr>
          <w:bCs/>
        </w:rPr>
        <w:t>gyermekjóléti központ fe</w:t>
      </w:r>
      <w:r w:rsidR="00E4364C" w:rsidRPr="001609A9">
        <w:rPr>
          <w:bCs/>
        </w:rPr>
        <w:t xml:space="preserve">ladatait </w:t>
      </w:r>
      <w:r w:rsidR="00201024" w:rsidRPr="001609A9">
        <w:rPr>
          <w:bCs/>
        </w:rPr>
        <w:t xml:space="preserve">ellátási szerződéssel </w:t>
      </w:r>
      <w:r w:rsidR="00E4364C" w:rsidRPr="001609A9">
        <w:rPr>
          <w:bCs/>
        </w:rPr>
        <w:t xml:space="preserve">a társulás által a szolgálat feladatainak ellátására </w:t>
      </w:r>
      <w:r w:rsidR="00201024" w:rsidRPr="001609A9">
        <w:rPr>
          <w:bCs/>
        </w:rPr>
        <w:t xml:space="preserve">fenntartott intézmény biztosítja. </w:t>
      </w:r>
    </w:p>
    <w:p w:rsidR="00AF357A" w:rsidRPr="001609A9" w:rsidRDefault="00AF357A" w:rsidP="00D414A8">
      <w:pPr>
        <w:spacing w:line="320" w:lineRule="atLeast"/>
        <w:jc w:val="both"/>
        <w:rPr>
          <w:bCs/>
        </w:rPr>
      </w:pPr>
    </w:p>
    <w:p w:rsidR="007A3F50" w:rsidRPr="007812CD" w:rsidRDefault="001609A9" w:rsidP="00D414A8">
      <w:pPr>
        <w:spacing w:line="320" w:lineRule="atLeast"/>
        <w:jc w:val="both"/>
      </w:pPr>
      <w:r w:rsidRPr="007812CD">
        <w:t>Zalaszentgrót Város polgármestere</w:t>
      </w:r>
      <w:r w:rsidR="007A3F50" w:rsidRPr="007812CD">
        <w:t xml:space="preserve"> a Társulási Tanács </w:t>
      </w:r>
      <w:r w:rsidR="007A3F50" w:rsidRPr="007812CD">
        <w:rPr>
          <w:bCs/>
        </w:rPr>
        <w:t>12/2015. (X. 14.) számú határozatába foglalt</w:t>
      </w:r>
      <w:r w:rsidR="007A3F50" w:rsidRPr="007812CD">
        <w:t xml:space="preserve"> előzetes áts</w:t>
      </w:r>
      <w:r w:rsidRPr="007812CD">
        <w:t>zervezési döntésével megegyező tartalmú határozati javaslatot ajánl elfogad</w:t>
      </w:r>
      <w:r w:rsidR="007812CD" w:rsidRPr="007812CD">
        <w:t xml:space="preserve">ásra </w:t>
      </w:r>
      <w:r w:rsidRPr="007812CD">
        <w:t>Zalaszentgrót Város Önkormányzata Képviselő-testületének 2015. november 26-i testületi ülésén a képviselő-testület tagjai részére, miszerint</w:t>
      </w:r>
      <w:r w:rsidR="007A3F50" w:rsidRPr="007812CD">
        <w:t xml:space="preserve"> a család- és gyermekjóléti szolgálatként is működő központot az önkormányzat a Zalaszentgrót és környező települések Intézményfenntartó Társulásának fenntartásában működő Zalaszentgróti Szociális és Gyermekjóléti Alapszolgáltatási Központ szakmai tekintetben önálló intézményegységeként hozza létre, amely 2016. január 1-jétől ellátja a Zalaszentgróti Közös Önkormányzati Hivatalt működtető településeken a család</w:t>
      </w:r>
      <w:r w:rsidR="00386C3E" w:rsidRPr="007812CD">
        <w:t>- és a gyermekjóléti szolgálat</w:t>
      </w:r>
      <w:r w:rsidR="007A3F50" w:rsidRPr="007812CD">
        <w:t xml:space="preserve">, a Zalaszentgróti Járáshoz tartozó településeken pedig a család- és gyermekjóléti központ feladatait. </w:t>
      </w:r>
    </w:p>
    <w:p w:rsidR="007A3F50" w:rsidRPr="007812CD" w:rsidRDefault="007A3F50" w:rsidP="00D414A8">
      <w:pPr>
        <w:spacing w:line="320" w:lineRule="atLeast"/>
        <w:jc w:val="both"/>
      </w:pPr>
      <w:r w:rsidRPr="007812CD">
        <w:t>Célszerű ugyanis a tárgyi feladatok végrehajtását a Zalaszentgróti Szociális és Gyermekjóléti Alapszolgáltatási Központ önálló szakmai és szervezeti intézményegységére bízni, amelyet alátámaszt a hatékonyabb humánerőforrás gazdálkodás és a szükséges infrastruktúra biztosítottsága is.</w:t>
      </w:r>
    </w:p>
    <w:p w:rsidR="00290FB6" w:rsidRPr="00D37135" w:rsidRDefault="00290FB6" w:rsidP="00D414A8">
      <w:pPr>
        <w:spacing w:line="320" w:lineRule="atLeast"/>
        <w:jc w:val="both"/>
      </w:pPr>
    </w:p>
    <w:p w:rsidR="00290FB6" w:rsidRPr="00D37135" w:rsidRDefault="00290FB6" w:rsidP="00D414A8">
      <w:pPr>
        <w:spacing w:line="320" w:lineRule="atLeast"/>
        <w:jc w:val="both"/>
      </w:pPr>
      <w:r w:rsidRPr="00D37135">
        <w:t xml:space="preserve">Ugyanakkor lényeges változást rögzít a Magyarország 2016. évi központi költségvetéséről szóló 2015. évi C. törvény 2. sz. melléklete, amelynek III. 3. a) </w:t>
      </w:r>
      <w:r w:rsidR="003715F8" w:rsidRPr="00D37135">
        <w:t>alpontja szerint a</w:t>
      </w:r>
      <w:r w:rsidRPr="00D37135">
        <w:t xml:space="preserve"> </w:t>
      </w:r>
      <w:r w:rsidR="003715F8" w:rsidRPr="00D37135">
        <w:rPr>
          <w:bCs/>
        </w:rPr>
        <w:t>család- és gyermekjóléti szolgálat</w:t>
      </w:r>
      <w:r w:rsidRPr="00D37135">
        <w:t xml:space="preserve"> vonatkozásában figyelemmel kell lenni arra, hogy nem lehet a közös hivatalok egységét megbontani.</w:t>
      </w:r>
      <w:r w:rsidR="003715F8" w:rsidRPr="00D37135">
        <w:t xml:space="preserve"> Ennek értelmében a közös hivatalhoz tartozó település esetén a közös hivatalhoz tartozó valamennyi települést ugyanannak a szolgálatnak kell ellátnia.</w:t>
      </w:r>
    </w:p>
    <w:p w:rsidR="00722D19" w:rsidRPr="00D37135" w:rsidRDefault="0029380A" w:rsidP="00D414A8">
      <w:pPr>
        <w:spacing w:line="320" w:lineRule="atLeast"/>
        <w:jc w:val="both"/>
      </w:pPr>
      <w:r w:rsidRPr="00D37135">
        <w:t xml:space="preserve">Erre való tekintettel átalakul a társulás tagsági </w:t>
      </w:r>
      <w:r w:rsidR="00722D19" w:rsidRPr="00D37135">
        <w:t>szerkezet</w:t>
      </w:r>
      <w:r w:rsidRPr="00D37135">
        <w:t>e</w:t>
      </w:r>
      <w:r w:rsidR="00BE4456" w:rsidRPr="00D37135">
        <w:t>, amely együtt jár egyes társult tagönkormányzatoknak a társulásból történő szükségszerű kiválásával</w:t>
      </w:r>
      <w:r w:rsidR="00433219" w:rsidRPr="00D37135">
        <w:t>.</w:t>
      </w:r>
      <w:r w:rsidR="001318F7" w:rsidRPr="00D37135">
        <w:t xml:space="preserve"> </w:t>
      </w:r>
      <w:r w:rsidR="00722D19" w:rsidRPr="00D37135">
        <w:t>Minthogy</w:t>
      </w:r>
      <w:r w:rsidR="001318F7" w:rsidRPr="00D37135">
        <w:t xml:space="preserve"> a család- és gyermekjóléti szolgálat működtetése 2016. január 1-jéről kizárólag a közös önkormányzati hivatal</w:t>
      </w:r>
      <w:r w:rsidR="00722D19" w:rsidRPr="00D37135">
        <w:t xml:space="preserve"> székhely önkormányzat</w:t>
      </w:r>
      <w:r w:rsidR="007D25D5" w:rsidRPr="00D37135">
        <w:t>ának</w:t>
      </w:r>
      <w:r w:rsidR="001318F7" w:rsidRPr="00D37135">
        <w:t>, illetőleg az önálló polgármesteri hivatalt műk</w:t>
      </w:r>
      <w:r w:rsidR="00722D19" w:rsidRPr="00D37135">
        <w:t>ödtető települési önkormányzat</w:t>
      </w:r>
      <w:r w:rsidR="007D25D5" w:rsidRPr="00D37135">
        <w:t>nak a</w:t>
      </w:r>
      <w:r w:rsidR="001318F7" w:rsidRPr="00D37135">
        <w:t xml:space="preserve"> kötelezettsége lesz, </w:t>
      </w:r>
      <w:r w:rsidR="00722D19" w:rsidRPr="00D37135">
        <w:t>ez</w:t>
      </w:r>
      <w:r w:rsidR="001318F7" w:rsidRPr="00D37135">
        <w:t xml:space="preserve"> a társult tagönkormányzatok közül </w:t>
      </w:r>
      <w:r w:rsidR="00722D19" w:rsidRPr="00D37135">
        <w:t xml:space="preserve">mindössze </w:t>
      </w:r>
      <w:r w:rsidR="001318F7" w:rsidRPr="00D37135">
        <w:t xml:space="preserve">Zalaszentgrót </w:t>
      </w:r>
      <w:r w:rsidR="00DB29AD" w:rsidRPr="00D37135">
        <w:t>V</w:t>
      </w:r>
      <w:r w:rsidR="001318F7" w:rsidRPr="00D37135">
        <w:t xml:space="preserve">áros, Kehidakustány, Óhíd, Türje és Zalacsány </w:t>
      </w:r>
      <w:r w:rsidR="00DB29AD" w:rsidRPr="00D37135">
        <w:t>Község</w:t>
      </w:r>
      <w:r w:rsidR="001318F7" w:rsidRPr="00D37135">
        <w:t xml:space="preserve"> Önkormányzatá</w:t>
      </w:r>
      <w:r w:rsidR="00722D19" w:rsidRPr="00D37135">
        <w:t>t teszi kötelezetté</w:t>
      </w:r>
      <w:r w:rsidR="001318F7" w:rsidRPr="00D37135">
        <w:t xml:space="preserve">. </w:t>
      </w:r>
    </w:p>
    <w:p w:rsidR="00722D19" w:rsidRPr="00D37135" w:rsidRDefault="00D93BEC" w:rsidP="00D414A8">
      <w:pPr>
        <w:spacing w:line="320" w:lineRule="atLeast"/>
        <w:jc w:val="both"/>
      </w:pPr>
      <w:r w:rsidRPr="00D37135">
        <w:t>Ezzel kapcsolatosan a</w:t>
      </w:r>
      <w:r w:rsidR="00722D19" w:rsidRPr="00D37135">
        <w:t xml:space="preserve"> közös önkormányzati hivatal</w:t>
      </w:r>
      <w:r w:rsidRPr="00D37135">
        <w:t xml:space="preserve"> székhelyé</w:t>
      </w:r>
      <w:r w:rsidR="00DE08A4" w:rsidRPr="00D37135">
        <w:t xml:space="preserve">ül szolgáló </w:t>
      </w:r>
      <w:r w:rsidR="00722D19" w:rsidRPr="00D37135">
        <w:t>Óhíd, Kehidakustány</w:t>
      </w:r>
      <w:r w:rsidR="00D822BE" w:rsidRPr="00D37135">
        <w:t xml:space="preserve">, </w:t>
      </w:r>
      <w:r w:rsidR="00722D19" w:rsidRPr="00D37135">
        <w:t xml:space="preserve">Türje </w:t>
      </w:r>
      <w:r w:rsidR="00D822BE" w:rsidRPr="00D37135">
        <w:t xml:space="preserve">és Zalacsány </w:t>
      </w:r>
      <w:r w:rsidR="00722D19" w:rsidRPr="00D37135">
        <w:t>Község Önkormányzata</w:t>
      </w:r>
      <w:r w:rsidR="00551F0A" w:rsidRPr="00D37135">
        <w:t xml:space="preserve"> már</w:t>
      </w:r>
      <w:r w:rsidR="00722D19" w:rsidRPr="00D37135">
        <w:t xml:space="preserve"> arról határozott, hogy </w:t>
      </w:r>
      <w:r w:rsidR="007D25D5" w:rsidRPr="00D37135">
        <w:t xml:space="preserve">a közös önkormányzati hivatalukhoz tartozó települések </w:t>
      </w:r>
      <w:r w:rsidR="00722D19" w:rsidRPr="00D37135">
        <w:t>lakossága számára a család- és gyermekjóléti szolgáltatást 2016. január 1-jétől nem önállóan, hanem Zalaszentgrót Város Önkormányzata járásszékhely által működtetett integrált szervezeti rendszer</w:t>
      </w:r>
      <w:r w:rsidR="005B6EE3" w:rsidRPr="00D37135">
        <w:t xml:space="preserve"> keretében kívánja</w:t>
      </w:r>
      <w:r w:rsidR="007A3F50" w:rsidRPr="00D37135">
        <w:t xml:space="preserve"> biztosítani.</w:t>
      </w:r>
      <w:r w:rsidR="00551F0A" w:rsidRPr="00D37135">
        <w:t xml:space="preserve"> </w:t>
      </w:r>
    </w:p>
    <w:p w:rsidR="002C7D59" w:rsidRPr="00CE512C" w:rsidRDefault="002C7D59" w:rsidP="00D414A8">
      <w:pPr>
        <w:spacing w:line="320" w:lineRule="atLeast"/>
        <w:jc w:val="both"/>
      </w:pPr>
    </w:p>
    <w:p w:rsidR="00BF7DF0" w:rsidRPr="00CE512C" w:rsidRDefault="001318F7" w:rsidP="00D414A8">
      <w:pPr>
        <w:spacing w:line="320" w:lineRule="atLeast"/>
        <w:jc w:val="both"/>
      </w:pPr>
      <w:r w:rsidRPr="00CE512C">
        <w:lastRenderedPageBreak/>
        <w:t xml:space="preserve">Mivel a szolgálat vonatkozásában a társulásos feladatellátás esetében a közös hivatalok egységének megbontására nincsen lehetőség, így a Karmacsi Közös Önkormányzati Hivatalhoz tartozó Vindornyaszőlős Község Önkormányzatára vonatkozóan is a közös hivatalához tartozó valamennyi települési önkormányzatnak egy szolgáltatóhoz kell tartoznia, amelynek a jelen helyzet nem felel meg, ugyanis a Karmacsi Közös Önkormányzati Hivatalhoz tartozó fennmaradó három települési önkormányzat – nevezetesen Karmacs, Vindornyafok és Vindornyaszőlős Községek Önkormányzata – nem tagja a Zalaszentgrót és környező települések Intézményfenntartó Társulásának. </w:t>
      </w:r>
    </w:p>
    <w:p w:rsidR="0008152E" w:rsidRPr="00CE512C" w:rsidRDefault="0008152E" w:rsidP="00D414A8">
      <w:pPr>
        <w:spacing w:line="320" w:lineRule="atLeast"/>
        <w:jc w:val="both"/>
      </w:pPr>
    </w:p>
    <w:p w:rsidR="001318F7" w:rsidRPr="00CE512C" w:rsidRDefault="00BF7DF0" w:rsidP="00D414A8">
      <w:pPr>
        <w:spacing w:line="320" w:lineRule="atLeast"/>
        <w:jc w:val="both"/>
      </w:pPr>
      <w:r w:rsidRPr="00CE512C">
        <w:t xml:space="preserve">A Nagykapornaki Közös Önkormányzati Hivatalhoz tartozó két társult tagönkormányzat – Almásháza és Tilaj – esetében szintén fennáll a közös hivatalhoz tartozó önkormányzatok azonos szolgáltatóhoz való </w:t>
      </w:r>
      <w:r w:rsidR="00755050" w:rsidRPr="00CE512C">
        <w:t>kötődéséne</w:t>
      </w:r>
      <w:r w:rsidRPr="00CE512C">
        <w:t>k szüks</w:t>
      </w:r>
      <w:r w:rsidR="007219B1" w:rsidRPr="00CE512C">
        <w:t>égessége. Erre való tekintettel /</w:t>
      </w:r>
      <w:r w:rsidRPr="00CE512C">
        <w:t>Vin</w:t>
      </w:r>
      <w:r w:rsidR="001402D3" w:rsidRPr="00CE512C">
        <w:t xml:space="preserve">dornyaszőlőssel </w:t>
      </w:r>
      <w:r w:rsidRPr="00CE512C">
        <w:t>azonos módon</w:t>
      </w:r>
      <w:r w:rsidR="007219B1" w:rsidRPr="00CE512C">
        <w:t>/</w:t>
      </w:r>
      <w:r w:rsidRPr="00CE512C">
        <w:t xml:space="preserve"> </w:t>
      </w:r>
      <w:r w:rsidR="00A4485A" w:rsidRPr="00CE512C">
        <w:t xml:space="preserve">Almásháza és Tilaj kiválásával is számolni kell, amely </w:t>
      </w:r>
      <w:r w:rsidR="001F08DF" w:rsidRPr="00CE512C">
        <w:t xml:space="preserve">az utóbbi </w:t>
      </w:r>
      <w:r w:rsidR="00A4485A" w:rsidRPr="00CE512C">
        <w:t xml:space="preserve">két község esetében </w:t>
      </w:r>
      <w:r w:rsidR="00FC4BCC" w:rsidRPr="00CE512C">
        <w:t xml:space="preserve">nem csupán a családsegítés és a gyermekjóléti szolgáltatás, hanem </w:t>
      </w:r>
      <w:r w:rsidR="00A4485A" w:rsidRPr="00CE512C">
        <w:t xml:space="preserve">a szociális étkeztetés </w:t>
      </w:r>
      <w:r w:rsidR="001F08DF" w:rsidRPr="00CE512C">
        <w:t>terén</w:t>
      </w:r>
      <w:r w:rsidR="00A4485A" w:rsidRPr="00CE512C">
        <w:t xml:space="preserve"> is </w:t>
      </w:r>
      <w:r w:rsidR="00FC4BCC" w:rsidRPr="00CE512C">
        <w:t xml:space="preserve">a társulás </w:t>
      </w:r>
      <w:r w:rsidR="00801290" w:rsidRPr="00CE512C">
        <w:t>működési terület</w:t>
      </w:r>
      <w:r w:rsidR="001F08DF" w:rsidRPr="00CE512C">
        <w:t>ének</w:t>
      </w:r>
      <w:r w:rsidR="00FC4BCC" w:rsidRPr="00CE512C">
        <w:t xml:space="preserve"> </w:t>
      </w:r>
      <w:r w:rsidR="00A4485A" w:rsidRPr="00CE512C">
        <w:t>a két önkormá</w:t>
      </w:r>
      <w:r w:rsidR="001F08DF" w:rsidRPr="00CE512C">
        <w:t>nyzat közigazgatási területével való csökkenését eredményezi.</w:t>
      </w:r>
    </w:p>
    <w:p w:rsidR="005B3958" w:rsidRPr="00CE512C" w:rsidRDefault="005B3958" w:rsidP="00D414A8">
      <w:pPr>
        <w:spacing w:line="320" w:lineRule="atLeast"/>
        <w:jc w:val="both"/>
      </w:pPr>
    </w:p>
    <w:p w:rsidR="001318F7" w:rsidRPr="00850F1D" w:rsidRDefault="00204D39" w:rsidP="00D414A8">
      <w:pPr>
        <w:spacing w:line="320" w:lineRule="atLeast"/>
        <w:jc w:val="both"/>
      </w:pPr>
      <w:r w:rsidRPr="00850F1D">
        <w:t>A</w:t>
      </w:r>
      <w:r w:rsidR="00BF0261" w:rsidRPr="00850F1D">
        <w:t xml:space="preserve"> törvényi kötelezettség alapján Almásháza, Tilaj és Vindornyaszőlős Községek Önkormányzatai is meghozták</w:t>
      </w:r>
      <w:r w:rsidRPr="00850F1D">
        <w:t xml:space="preserve"> a szükséges döntéseket, melynek értelmében </w:t>
      </w:r>
      <w:r w:rsidR="0044479B" w:rsidRPr="00850F1D">
        <w:t>a Zalaszentgrót és környező települések Intézményfenntartó Társulásá</w:t>
      </w:r>
      <w:r w:rsidRPr="00850F1D">
        <w:t>ból kilépnek és a saját közös hivatali struktúra által determinált</w:t>
      </w:r>
      <w:r w:rsidR="0084054E" w:rsidRPr="00850F1D">
        <w:t xml:space="preserve"> feladatellátást alakítják</w:t>
      </w:r>
      <w:r w:rsidR="00AD02AE" w:rsidRPr="00850F1D">
        <w:t xml:space="preserve"> ki.</w:t>
      </w:r>
      <w:r w:rsidR="00855550" w:rsidRPr="00850F1D">
        <w:t xml:space="preserve"> </w:t>
      </w:r>
      <w:r w:rsidR="00AD02AE" w:rsidRPr="00850F1D">
        <w:t>M</w:t>
      </w:r>
      <w:r w:rsidR="00855550" w:rsidRPr="00850F1D">
        <w:t xml:space="preserve">íg </w:t>
      </w:r>
      <w:r w:rsidR="00AD02AE" w:rsidRPr="00850F1D">
        <w:t xml:space="preserve">Zalacsány közös hivatali székhely önkormányzat társulási tagsága okán </w:t>
      </w:r>
      <w:r w:rsidR="00162481" w:rsidRPr="00850F1D">
        <w:t xml:space="preserve">a Zalacsányi Közös Önkormányzati </w:t>
      </w:r>
      <w:r w:rsidR="0084054E" w:rsidRPr="00850F1D">
        <w:t>H</w:t>
      </w:r>
      <w:r w:rsidR="00162481" w:rsidRPr="00850F1D">
        <w:t xml:space="preserve">ivatalhoz tartozó </w:t>
      </w:r>
      <w:r w:rsidR="00855550" w:rsidRPr="00850F1D">
        <w:t>Felsőpáhok, Nemesbük és Zalaköveskút Községek Önkormányzatainak társulásban történő részvétele indokolt</w:t>
      </w:r>
      <w:r w:rsidR="00AA381E" w:rsidRPr="00850F1D">
        <w:t xml:space="preserve"> </w:t>
      </w:r>
      <w:r w:rsidR="0084054E" w:rsidRPr="00850F1D">
        <w:t xml:space="preserve">a </w:t>
      </w:r>
      <w:r w:rsidR="00AA381E" w:rsidRPr="00850F1D">
        <w:t>társulást támogató önkormányzatokként</w:t>
      </w:r>
      <w:r w:rsidR="00855550" w:rsidRPr="00850F1D">
        <w:t>.</w:t>
      </w:r>
      <w:r w:rsidR="00402CC9" w:rsidRPr="00850F1D">
        <w:t xml:space="preserve"> </w:t>
      </w:r>
      <w:r w:rsidR="00316157" w:rsidRPr="00850F1D">
        <w:t xml:space="preserve">/A Zalacsányi Közös Önkormányzati </w:t>
      </w:r>
      <w:r w:rsidR="0084054E" w:rsidRPr="00850F1D">
        <w:t>H</w:t>
      </w:r>
      <w:r w:rsidR="00316157" w:rsidRPr="00850F1D">
        <w:t xml:space="preserve">ivatalhoz tartozó Ligetfalva Község Önkormányzatának </w:t>
      </w:r>
      <w:r w:rsidR="0084054E" w:rsidRPr="00850F1D">
        <w:t xml:space="preserve">jelenlegi </w:t>
      </w:r>
      <w:r w:rsidR="00316157" w:rsidRPr="00850F1D">
        <w:t xml:space="preserve">társulási érintettsége okán ez a kérdés </w:t>
      </w:r>
      <w:r w:rsidR="00F73A2C" w:rsidRPr="00850F1D">
        <w:t>csupán annyiban merül fel</w:t>
      </w:r>
      <w:r w:rsidR="00E808DE" w:rsidRPr="00850F1D">
        <w:t xml:space="preserve">, hogy a továbbiakban pozíciója </w:t>
      </w:r>
      <w:r w:rsidR="00D87339" w:rsidRPr="00850F1D">
        <w:t xml:space="preserve">a </w:t>
      </w:r>
      <w:r w:rsidR="00E808DE" w:rsidRPr="00850F1D">
        <w:t>társult tagönkormányzatról a társulást támogató önkormányzatra módosul.</w:t>
      </w:r>
      <w:r w:rsidR="00316157" w:rsidRPr="00850F1D">
        <w:t>/</w:t>
      </w:r>
    </w:p>
    <w:p w:rsidR="005F4CEE" w:rsidRPr="00850F1D" w:rsidRDefault="005F4CEE" w:rsidP="00D414A8">
      <w:pPr>
        <w:spacing w:line="320" w:lineRule="atLeast"/>
        <w:jc w:val="both"/>
      </w:pPr>
    </w:p>
    <w:p w:rsidR="004630A1" w:rsidRPr="00592FE4" w:rsidRDefault="001318F7" w:rsidP="00D414A8">
      <w:pPr>
        <w:spacing w:line="320" w:lineRule="atLeast"/>
        <w:jc w:val="both"/>
      </w:pPr>
      <w:r w:rsidRPr="002841A6">
        <w:t xml:space="preserve">A fentiek alapján megállapítható, hogy </w:t>
      </w:r>
      <w:r w:rsidR="002841A6" w:rsidRPr="002841A6">
        <w:t>a T</w:t>
      </w:r>
      <w:r w:rsidRPr="002841A6">
        <w:t xml:space="preserve">ársulási </w:t>
      </w:r>
      <w:r w:rsidR="002841A6" w:rsidRPr="002841A6">
        <w:t>M</w:t>
      </w:r>
      <w:r w:rsidRPr="002841A6">
        <w:t>egállapodás</w:t>
      </w:r>
      <w:r w:rsidR="002841A6" w:rsidRPr="002841A6">
        <w:t xml:space="preserve">t </w:t>
      </w:r>
      <w:r w:rsidRPr="002841A6">
        <w:t>feltétlenül módosítani szükséges. A Magyarország helyi önkormányzatairól s</w:t>
      </w:r>
      <w:r w:rsidR="004630A1" w:rsidRPr="002841A6">
        <w:t>zóló 2011. évi CLXXXIX. törvény</w:t>
      </w:r>
      <w:r w:rsidRPr="002841A6">
        <w:t xml:space="preserve"> 88. § (2) bekezdése értelmében a társulásban részt vevő képviselő-testületek mindegyikének minősített többséggel hozott döntése szükséges a </w:t>
      </w:r>
      <w:r w:rsidR="002841A6" w:rsidRPr="002841A6">
        <w:t>Társulási M</w:t>
      </w:r>
      <w:r w:rsidRPr="002841A6">
        <w:t xml:space="preserve">egállapodás jóváhagyásához, módosításához vagy a társulás megszüntetéséhez. </w:t>
      </w:r>
    </w:p>
    <w:p w:rsidR="00917531" w:rsidRPr="00592FE4" w:rsidRDefault="00917531" w:rsidP="00D414A8">
      <w:pPr>
        <w:spacing w:line="320" w:lineRule="atLeast"/>
        <w:jc w:val="both"/>
      </w:pPr>
      <w:r w:rsidRPr="00592FE4">
        <w:t xml:space="preserve">A Társulás által 2016. január 1-jétől biztosítandó feladatokra, illetve az intézmény átszervezésére tekintettel a társult </w:t>
      </w:r>
      <w:r w:rsidR="00592FE4" w:rsidRPr="00592FE4">
        <w:t>tag</w:t>
      </w:r>
      <w:r w:rsidRPr="00592FE4">
        <w:t>önkormányzatok pénzügyi hozzájárulásának mértékére és teljesítésére vonatkozó rendelkezéseket is javasolt átgondolni.</w:t>
      </w:r>
    </w:p>
    <w:p w:rsidR="004126CD" w:rsidRPr="00592FE4" w:rsidRDefault="004126CD" w:rsidP="00D414A8">
      <w:pPr>
        <w:spacing w:line="320" w:lineRule="atLeast"/>
        <w:jc w:val="both"/>
      </w:pPr>
    </w:p>
    <w:p w:rsidR="004126CD" w:rsidRPr="00592FE4" w:rsidRDefault="004126CD" w:rsidP="00D414A8">
      <w:pPr>
        <w:spacing w:line="320" w:lineRule="atLeast"/>
        <w:jc w:val="center"/>
        <w:rPr>
          <w:b/>
          <w:bCs/>
          <w:i/>
          <w:iCs/>
          <w:u w:val="single"/>
        </w:rPr>
      </w:pPr>
      <w:r w:rsidRPr="00592FE4">
        <w:rPr>
          <w:b/>
          <w:u w:val="single"/>
        </w:rPr>
        <w:t xml:space="preserve">A </w:t>
      </w:r>
      <w:r w:rsidR="00444D5E" w:rsidRPr="00592FE4">
        <w:rPr>
          <w:b/>
          <w:u w:val="single"/>
        </w:rPr>
        <w:t>család</w:t>
      </w:r>
      <w:r w:rsidRPr="00592FE4">
        <w:rPr>
          <w:b/>
          <w:u w:val="single"/>
        </w:rPr>
        <w:t xml:space="preserve">- és gyermekjóléti szolgálatok, illetőleg a </w:t>
      </w:r>
      <w:r w:rsidR="00D87339" w:rsidRPr="00592FE4">
        <w:rPr>
          <w:b/>
          <w:u w:val="single"/>
        </w:rPr>
        <w:t xml:space="preserve">család- és gyermekjóléti </w:t>
      </w:r>
      <w:r w:rsidRPr="00592FE4">
        <w:rPr>
          <w:b/>
          <w:u w:val="single"/>
        </w:rPr>
        <w:t xml:space="preserve">központ </w:t>
      </w:r>
      <w:r w:rsidR="00150D97" w:rsidRPr="00592FE4">
        <w:rPr>
          <w:b/>
          <w:u w:val="single"/>
        </w:rPr>
        <w:t>tervezett költségvetés</w:t>
      </w:r>
      <w:r w:rsidRPr="00592FE4">
        <w:rPr>
          <w:b/>
          <w:u w:val="single"/>
        </w:rPr>
        <w:t>e</w:t>
      </w:r>
    </w:p>
    <w:p w:rsidR="00C92E76" w:rsidRPr="00A265AA" w:rsidRDefault="00C92E76" w:rsidP="00C92E76">
      <w:pPr>
        <w:pStyle w:val="Listaszerbekezds"/>
        <w:spacing w:line="320" w:lineRule="atLeast"/>
        <w:ind w:left="0"/>
        <w:rPr>
          <w:color w:val="FF0000"/>
          <w:highlight w:val="yellow"/>
          <w:u w:val="single"/>
        </w:rPr>
      </w:pPr>
    </w:p>
    <w:p w:rsidR="00C92E76" w:rsidRPr="00592FE4" w:rsidRDefault="00C92E76" w:rsidP="00C92E76">
      <w:pPr>
        <w:spacing w:line="320" w:lineRule="atLeast"/>
        <w:jc w:val="both"/>
      </w:pPr>
      <w:r w:rsidRPr="00592FE4">
        <w:t xml:space="preserve">A család- és gyermekjóléti szolgálat, illetve a család- és gyermekjóléti központ finanszírozási szabályait a Magyarország 2016. évi központi költségvetéséről szóló 2015. évi C. törvény 2. melléklete tartalmazza. Az előterjesztés előkészítésekor és a költségvetés tervezésekor még </w:t>
      </w:r>
      <w:r w:rsidRPr="00592FE4">
        <w:lastRenderedPageBreak/>
        <w:t>csupán a végrehajtási rendelet-tervezet szerinti rendelkezéseknek megfelelően volt mód a szakmai létszámra vonatkozó számításokat elvégezni. E körben lényeges kiemelni azon nem elhanyagolható körülményt, hogy a végrehajtási rendelet-tervezet értelmezése több változatú számítási alternatívára ad lehetőség</w:t>
      </w:r>
      <w:r w:rsidR="00481623" w:rsidRPr="00592FE4">
        <w:t>et</w:t>
      </w:r>
      <w:r w:rsidRPr="00592FE4">
        <w:t xml:space="preserve">, melyek közül </w:t>
      </w:r>
      <w:r w:rsidR="00481623" w:rsidRPr="00592FE4">
        <w:t xml:space="preserve">történő kiválasztáshoz </w:t>
      </w:r>
      <w:r w:rsidRPr="00592FE4">
        <w:t xml:space="preserve">a szakmai főhatóság </w:t>
      </w:r>
      <w:r w:rsidR="00481623" w:rsidRPr="00592FE4">
        <w:t xml:space="preserve">ez idáig </w:t>
      </w:r>
      <w:r w:rsidRPr="00592FE4">
        <w:t xml:space="preserve">nem adott egyértelmű eligazítást. Következésképpen a jelenlegi számításaink lényegesen változhatnak, amennyiben az elfogadásra kerülő végrehajtási rendelet a jelenlegi tervezettől nagyban eltérő számítást tesz kötelezővé. Fontos szempont azonban annak rögzítése a </w:t>
      </w:r>
      <w:r w:rsidR="00592FE4" w:rsidRPr="00592FE4">
        <w:t>Társulási M</w:t>
      </w:r>
      <w:r w:rsidRPr="00592FE4">
        <w:t>egállapodásban, hogy mind a közös hivatali székhely önkormányzatok, mind pedig a gyermekjóléti szolgálat ellátásában érintett, társulást támogató önkormányzatok a lakosságszámuk alapján vállalják a szolgálat működtetésének költségvetési támogatással nem finanszírozott költségeinek esetleges megtérítését.</w:t>
      </w:r>
    </w:p>
    <w:p w:rsidR="00E50044" w:rsidRDefault="00E50044" w:rsidP="00E50044">
      <w:pPr>
        <w:spacing w:line="320" w:lineRule="atLeast"/>
        <w:jc w:val="both"/>
      </w:pPr>
    </w:p>
    <w:p w:rsidR="00E50044" w:rsidRDefault="00E50044" w:rsidP="00E50044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Szakmai létszám minimumok – a Vhr. alapján</w:t>
      </w:r>
    </w:p>
    <w:p w:rsidR="00E50044" w:rsidRPr="00E50044" w:rsidRDefault="00E50044" w:rsidP="00E50044">
      <w:pPr>
        <w:jc w:val="center"/>
        <w:rPr>
          <w:i/>
        </w:rPr>
      </w:pPr>
      <w:r w:rsidRPr="00E50044">
        <w:rPr>
          <w:i/>
        </w:rPr>
        <w:t>(Vhr. várható megjelenése 2015. november vége, módosítás előfordulhat)</w:t>
      </w:r>
    </w:p>
    <w:p w:rsidR="00074C39" w:rsidRPr="00592FE4" w:rsidRDefault="00074C39" w:rsidP="00074C39">
      <w:pPr>
        <w:rPr>
          <w:sz w:val="28"/>
          <w:szCs w:val="28"/>
        </w:rPr>
      </w:pPr>
    </w:p>
    <w:p w:rsidR="00074C39" w:rsidRPr="00592FE4" w:rsidRDefault="00074C39" w:rsidP="00074C39">
      <w:pPr>
        <w:numPr>
          <w:ilvl w:val="0"/>
          <w:numId w:val="9"/>
        </w:numPr>
        <w:rPr>
          <w:b/>
        </w:rPr>
      </w:pPr>
      <w:r w:rsidRPr="00592FE4">
        <w:rPr>
          <w:b/>
        </w:rPr>
        <w:t>Család-és gyermekjóléti szolgálat</w:t>
      </w:r>
    </w:p>
    <w:p w:rsidR="00074C39" w:rsidRPr="00592FE4" w:rsidRDefault="00074C39" w:rsidP="00074C39">
      <w:pPr>
        <w:ind w:left="720"/>
        <w:rPr>
          <w:sz w:val="20"/>
          <w:szCs w:val="20"/>
        </w:rPr>
      </w:pPr>
      <w:r w:rsidRPr="00592FE4">
        <w:rPr>
          <w:sz w:val="20"/>
          <w:szCs w:val="20"/>
        </w:rPr>
        <w:t>(4000 fő-település/közös hivatalhoz tartozó települések, de minimum 1fő)</w:t>
      </w:r>
    </w:p>
    <w:p w:rsidR="00074C39" w:rsidRPr="00592FE4" w:rsidRDefault="00074C39" w:rsidP="00074C39">
      <w:pPr>
        <w:ind w:left="720"/>
      </w:pPr>
      <w:r w:rsidRPr="00592FE4">
        <w:t xml:space="preserve">                                                   családsegítő                     </w:t>
      </w:r>
      <w:r w:rsidR="00573192" w:rsidRPr="00592FE4">
        <w:t xml:space="preserve">   </w:t>
      </w:r>
      <w:r w:rsidRPr="00592FE4">
        <w:t>4,5fő</w:t>
      </w:r>
    </w:p>
    <w:p w:rsidR="00074C39" w:rsidRPr="00592FE4" w:rsidRDefault="00074C39" w:rsidP="00074C39">
      <w:pPr>
        <w:ind w:left="720"/>
      </w:pPr>
      <w:r w:rsidRPr="00592FE4">
        <w:rPr>
          <w:sz w:val="20"/>
          <w:szCs w:val="20"/>
        </w:rPr>
        <w:t>(3fő családsegítő fölött</w:t>
      </w:r>
      <w:r w:rsidRPr="00592FE4">
        <w:t xml:space="preserve">)                   szakmai vezető                </w:t>
      </w:r>
      <w:r w:rsidR="00573192" w:rsidRPr="00592FE4">
        <w:t xml:space="preserve">   </w:t>
      </w:r>
      <w:r w:rsidRPr="00592FE4">
        <w:t>1fő</w:t>
      </w:r>
    </w:p>
    <w:p w:rsidR="00074C39" w:rsidRPr="00592FE4" w:rsidRDefault="00074C39" w:rsidP="00074C39">
      <w:pPr>
        <w:ind w:left="720"/>
      </w:pPr>
    </w:p>
    <w:p w:rsidR="00074C39" w:rsidRPr="00592FE4" w:rsidRDefault="00074C39" w:rsidP="00074C39">
      <w:pPr>
        <w:ind w:left="720"/>
      </w:pPr>
    </w:p>
    <w:p w:rsidR="00074C39" w:rsidRPr="00592FE4" w:rsidRDefault="00074C39" w:rsidP="00074C39">
      <w:pPr>
        <w:numPr>
          <w:ilvl w:val="0"/>
          <w:numId w:val="9"/>
        </w:numPr>
        <w:rPr>
          <w:b/>
        </w:rPr>
      </w:pPr>
      <w:r w:rsidRPr="00592FE4">
        <w:rPr>
          <w:b/>
        </w:rPr>
        <w:t>Család-és gyermekjóléti központ</w:t>
      </w:r>
    </w:p>
    <w:p w:rsidR="00074C39" w:rsidRPr="00592FE4" w:rsidRDefault="00074C39" w:rsidP="00074C39">
      <w:pPr>
        <w:ind w:left="720"/>
      </w:pPr>
      <w:r w:rsidRPr="00592FE4">
        <w:t xml:space="preserve">                                           szakmai vezető                         </w:t>
      </w:r>
      <w:r w:rsidR="00573192" w:rsidRPr="00592FE4">
        <w:t xml:space="preserve">  </w:t>
      </w:r>
      <w:r w:rsidRPr="00592FE4">
        <w:t>1fő</w:t>
      </w:r>
    </w:p>
    <w:p w:rsidR="00074C39" w:rsidRPr="00592FE4" w:rsidRDefault="00074C39" w:rsidP="00074C39">
      <w:pPr>
        <w:ind w:left="720"/>
        <w:rPr>
          <w:sz w:val="20"/>
          <w:szCs w:val="20"/>
        </w:rPr>
      </w:pPr>
      <w:r w:rsidRPr="00592FE4">
        <w:rPr>
          <w:sz w:val="20"/>
          <w:szCs w:val="20"/>
        </w:rPr>
        <w:t xml:space="preserve">(7000fő járás lakosságszámára vetítve, min.3fő)                                   </w:t>
      </w:r>
    </w:p>
    <w:p w:rsidR="00074C39" w:rsidRPr="00592FE4" w:rsidRDefault="00074C39" w:rsidP="00074C39">
      <w:pPr>
        <w:ind w:left="720"/>
      </w:pPr>
      <w:r w:rsidRPr="00592FE4">
        <w:rPr>
          <w:sz w:val="20"/>
          <w:szCs w:val="20"/>
        </w:rPr>
        <w:t xml:space="preserve">                                                    </w:t>
      </w:r>
      <w:r w:rsidRPr="00592FE4">
        <w:t xml:space="preserve">esetmenedzser                          </w:t>
      </w:r>
      <w:r w:rsidR="00573192" w:rsidRPr="00592FE4">
        <w:t xml:space="preserve">  </w:t>
      </w:r>
      <w:r w:rsidRPr="00592FE4">
        <w:t>2fő</w:t>
      </w:r>
    </w:p>
    <w:p w:rsidR="00074C39" w:rsidRPr="00592FE4" w:rsidRDefault="00074C39" w:rsidP="00074C39">
      <w:pPr>
        <w:ind w:left="720"/>
        <w:rPr>
          <w:sz w:val="20"/>
          <w:szCs w:val="20"/>
        </w:rPr>
      </w:pPr>
      <w:r w:rsidRPr="00592FE4">
        <w:rPr>
          <w:sz w:val="20"/>
          <w:szCs w:val="20"/>
        </w:rPr>
        <w:t>(10.000fő járás lakosságszámára vetítve)</w:t>
      </w:r>
    </w:p>
    <w:p w:rsidR="00074C39" w:rsidRPr="00592FE4" w:rsidRDefault="00074C39" w:rsidP="00074C39">
      <w:pPr>
        <w:ind w:left="720"/>
      </w:pPr>
      <w:r w:rsidRPr="00592FE4">
        <w:t xml:space="preserve">                                            tanácsadó                              </w:t>
      </w:r>
      <w:r w:rsidR="00573192" w:rsidRPr="00592FE4">
        <w:t xml:space="preserve"> </w:t>
      </w:r>
      <w:r w:rsidRPr="00592FE4">
        <w:t xml:space="preserve"> </w:t>
      </w:r>
      <w:r w:rsidR="00573192" w:rsidRPr="00592FE4">
        <w:t xml:space="preserve">   </w:t>
      </w:r>
      <w:r w:rsidRPr="00592FE4">
        <w:t>0,5fő</w:t>
      </w:r>
    </w:p>
    <w:p w:rsidR="00074C39" w:rsidRPr="00592FE4" w:rsidRDefault="00074C39" w:rsidP="00074C39">
      <w:pPr>
        <w:ind w:left="720"/>
        <w:rPr>
          <w:u w:val="single"/>
        </w:rPr>
      </w:pPr>
      <w:r w:rsidRPr="00592FE4">
        <w:t xml:space="preserve">                                            </w:t>
      </w:r>
      <w:r w:rsidRPr="00592FE4">
        <w:rPr>
          <w:u w:val="single"/>
        </w:rPr>
        <w:t>családsegítő                               1fő</w:t>
      </w:r>
    </w:p>
    <w:p w:rsidR="00074C39" w:rsidRPr="00592FE4" w:rsidRDefault="00074C39" w:rsidP="00074C39">
      <w:pPr>
        <w:ind w:left="720"/>
        <w:rPr>
          <w:b/>
        </w:rPr>
      </w:pPr>
      <w:r w:rsidRPr="00592FE4">
        <w:rPr>
          <w:b/>
        </w:rPr>
        <w:t>Együttesen:                                                                        10fő</w:t>
      </w:r>
    </w:p>
    <w:p w:rsidR="00E50044" w:rsidRDefault="00E50044" w:rsidP="00E50044">
      <w:pPr>
        <w:shd w:val="clear" w:color="auto" w:fill="FFFFFF"/>
        <w:jc w:val="both"/>
        <w:rPr>
          <w:b/>
        </w:rPr>
      </w:pPr>
    </w:p>
    <w:p w:rsidR="00616609" w:rsidRDefault="00616609" w:rsidP="00E50044">
      <w:pPr>
        <w:shd w:val="clear" w:color="auto" w:fill="FFFFFF"/>
        <w:jc w:val="both"/>
        <w:rPr>
          <w:b/>
        </w:rPr>
      </w:pPr>
    </w:p>
    <w:p w:rsidR="00E50044" w:rsidRPr="00E50044" w:rsidRDefault="00E50044" w:rsidP="00E50044">
      <w:pPr>
        <w:shd w:val="clear" w:color="auto" w:fill="FFFFFF"/>
        <w:jc w:val="both"/>
        <w:rPr>
          <w:b/>
          <w:u w:val="single"/>
        </w:rPr>
      </w:pPr>
      <w:r w:rsidRPr="00E50044">
        <w:rPr>
          <w:b/>
          <w:u w:val="single"/>
        </w:rPr>
        <w:t>Javaslat a jelenlegi munkatársak közötti feladatelosztásra:</w:t>
      </w:r>
    </w:p>
    <w:p w:rsidR="00E50044" w:rsidRDefault="00E50044" w:rsidP="00E50044">
      <w:pPr>
        <w:shd w:val="clear" w:color="auto" w:fill="FFFFFF"/>
        <w:jc w:val="both"/>
        <w:rPr>
          <w:b/>
        </w:rPr>
      </w:pPr>
    </w:p>
    <w:p w:rsidR="00616609" w:rsidRDefault="00616609" w:rsidP="00E50044">
      <w:pPr>
        <w:shd w:val="clear" w:color="auto" w:fill="FFFFFF"/>
        <w:jc w:val="both"/>
        <w:rPr>
          <w:b/>
        </w:rPr>
      </w:pPr>
    </w:p>
    <w:p w:rsidR="00E50044" w:rsidRDefault="00E50044" w:rsidP="00E50044">
      <w:pPr>
        <w:rPr>
          <w:b/>
        </w:rPr>
      </w:pPr>
      <w:r w:rsidRPr="00A906E7">
        <w:rPr>
          <w:b/>
        </w:rPr>
        <w:t>Család-és gyermekjóléti szolgálat</w:t>
      </w:r>
    </w:p>
    <w:p w:rsidR="00E50044" w:rsidRDefault="00E50044" w:rsidP="00E50044">
      <w:pPr>
        <w:shd w:val="clear" w:color="auto" w:fill="FFFFFF"/>
        <w:jc w:val="both"/>
        <w:rPr>
          <w:b/>
        </w:rPr>
      </w:pPr>
    </w:p>
    <w:p w:rsidR="00E50044" w:rsidRDefault="00E50044" w:rsidP="00E50044">
      <w:pPr>
        <w:ind w:left="720"/>
      </w:pPr>
      <w:r>
        <w:t>Kehidakustányi Közös Önkormányzati Hivatal             Hiró Anita családsegítő</w:t>
      </w:r>
    </w:p>
    <w:p w:rsidR="00E50044" w:rsidRDefault="00E50044" w:rsidP="00E50044">
      <w:r>
        <w:t xml:space="preserve">            Türjei Közös Önkormányzati Hivatal                            Cseh Németh Györgyné</w:t>
      </w:r>
    </w:p>
    <w:p w:rsidR="00E50044" w:rsidRDefault="00E50044" w:rsidP="00E50044">
      <w:r>
        <w:t xml:space="preserve">            Óhídi Közös Önkormányzati Hivatal                             Kozmáné Molnár Valentina</w:t>
      </w:r>
    </w:p>
    <w:p w:rsidR="00E50044" w:rsidRDefault="00E50044" w:rsidP="00E50044">
      <w:r>
        <w:t xml:space="preserve">                                                                                                    Pál Beáta</w:t>
      </w:r>
    </w:p>
    <w:p w:rsidR="00E50044" w:rsidRDefault="00E50044" w:rsidP="00E50044">
      <w:pPr>
        <w:ind w:left="720"/>
      </w:pPr>
      <w:r>
        <w:t>Zalacsányi Közös Önkormányzati Hivatal                     Szabó Georgina</w:t>
      </w:r>
    </w:p>
    <w:p w:rsidR="00E50044" w:rsidRDefault="00E50044" w:rsidP="00E50044">
      <w:pPr>
        <w:tabs>
          <w:tab w:val="left" w:pos="6115"/>
        </w:tabs>
        <w:ind w:left="720"/>
      </w:pPr>
      <w:r>
        <w:t xml:space="preserve">                                                                                        Dézsenyiné Németh Noémi</w:t>
      </w:r>
    </w:p>
    <w:p w:rsidR="00E50044" w:rsidRDefault="00E50044" w:rsidP="00E50044">
      <w:pPr>
        <w:tabs>
          <w:tab w:val="left" w:pos="5666"/>
        </w:tabs>
        <w:ind w:left="720"/>
      </w:pPr>
      <w:r>
        <w:tab/>
        <w:t xml:space="preserve">         (4 óra 2016.04.01.-től)</w:t>
      </w:r>
    </w:p>
    <w:p w:rsidR="00616609" w:rsidRDefault="00616609" w:rsidP="00E50044">
      <w:pPr>
        <w:rPr>
          <w:b/>
        </w:rPr>
      </w:pPr>
    </w:p>
    <w:p w:rsidR="00616609" w:rsidRDefault="00616609" w:rsidP="00E50044">
      <w:pPr>
        <w:rPr>
          <w:b/>
        </w:rPr>
      </w:pPr>
    </w:p>
    <w:p w:rsidR="00616609" w:rsidRDefault="00616609" w:rsidP="00E50044">
      <w:pPr>
        <w:rPr>
          <w:b/>
        </w:rPr>
      </w:pPr>
    </w:p>
    <w:p w:rsidR="00616609" w:rsidRDefault="00616609" w:rsidP="00E50044">
      <w:pPr>
        <w:rPr>
          <w:b/>
        </w:rPr>
      </w:pPr>
    </w:p>
    <w:p w:rsidR="00616609" w:rsidRDefault="00616609" w:rsidP="00E50044">
      <w:pPr>
        <w:rPr>
          <w:b/>
        </w:rPr>
      </w:pPr>
    </w:p>
    <w:p w:rsidR="00E50044" w:rsidRDefault="00E50044" w:rsidP="00E50044">
      <w:pPr>
        <w:rPr>
          <w:b/>
        </w:rPr>
      </w:pPr>
      <w:r>
        <w:rPr>
          <w:b/>
        </w:rPr>
        <w:lastRenderedPageBreak/>
        <w:t>Család-és gyermekjóléti központ Zalaszentgrót</w:t>
      </w:r>
    </w:p>
    <w:p w:rsidR="00E50044" w:rsidRDefault="00E50044" w:rsidP="00E50044">
      <w:pPr>
        <w:rPr>
          <w:b/>
        </w:rPr>
      </w:pPr>
    </w:p>
    <w:p w:rsidR="00E50044" w:rsidRDefault="00E50044" w:rsidP="00E50044">
      <w:pPr>
        <w:ind w:left="360"/>
      </w:pPr>
      <w:r>
        <w:t>Család-és gyermekjóléti központ                                          Husz Márta szakmai vezető</w:t>
      </w:r>
    </w:p>
    <w:p w:rsidR="00E50044" w:rsidRDefault="00E50044" w:rsidP="00E50044">
      <w:pPr>
        <w:ind w:left="360"/>
      </w:pPr>
      <w:r>
        <w:t xml:space="preserve">                                                                                               Polgárné Kelemen Bernadett                                                               </w:t>
      </w:r>
    </w:p>
    <w:p w:rsidR="00E50044" w:rsidRDefault="00E50044" w:rsidP="00E50044">
      <w:pPr>
        <w:ind w:left="360"/>
      </w:pPr>
      <w:r>
        <w:t xml:space="preserve">                                                                                               Szmatona Katalin </w:t>
      </w:r>
    </w:p>
    <w:p w:rsidR="00E50044" w:rsidRDefault="00E50044" w:rsidP="00E50044">
      <w:pPr>
        <w:tabs>
          <w:tab w:val="left" w:pos="6115"/>
        </w:tabs>
        <w:ind w:left="360"/>
      </w:pPr>
      <w:r>
        <w:t xml:space="preserve">                                                        </w:t>
      </w:r>
      <w:r>
        <w:tab/>
        <w:t xml:space="preserve">0,5 állás speciális feladatok </w:t>
      </w:r>
    </w:p>
    <w:p w:rsidR="00E50044" w:rsidRPr="00435045" w:rsidRDefault="00E50044" w:rsidP="00E50044">
      <w:pPr>
        <w:tabs>
          <w:tab w:val="left" w:pos="6115"/>
        </w:tabs>
        <w:ind w:left="360"/>
        <w:rPr>
          <w:b/>
        </w:rPr>
      </w:pPr>
      <w:r>
        <w:t xml:space="preserve">                                                                 </w:t>
      </w:r>
      <w:r>
        <w:tab/>
        <w:t>ellátása</w:t>
      </w:r>
    </w:p>
    <w:p w:rsidR="00E50044" w:rsidRDefault="00E50044" w:rsidP="00E50044">
      <w:pPr>
        <w:ind w:left="360"/>
      </w:pPr>
      <w:r>
        <w:t>Család-és gyermekjóléti szolgálat                                         Csuzy Csilla szakmai vezető</w:t>
      </w:r>
    </w:p>
    <w:p w:rsidR="00E50044" w:rsidRPr="00435045" w:rsidRDefault="00E50044" w:rsidP="00E50044">
      <w:pPr>
        <w:ind w:left="360"/>
        <w:rPr>
          <w:b/>
        </w:rPr>
      </w:pPr>
      <w:r>
        <w:t xml:space="preserve">                                                                                               Dézsenyiné Németh Noémi</w:t>
      </w:r>
    </w:p>
    <w:p w:rsidR="00E50044" w:rsidRDefault="00E50044" w:rsidP="00E50044">
      <w:pPr>
        <w:tabs>
          <w:tab w:val="left" w:pos="6078"/>
        </w:tabs>
        <w:ind w:left="360"/>
      </w:pPr>
      <w:r>
        <w:tab/>
        <w:t>(4 óra 2016.04.01.-től)</w:t>
      </w:r>
    </w:p>
    <w:p w:rsidR="00E50044" w:rsidRDefault="00E50044" w:rsidP="00E50044">
      <w:pPr>
        <w:pStyle w:val="Listaszerbekezds"/>
        <w:ind w:left="0"/>
      </w:pPr>
    </w:p>
    <w:p w:rsidR="00616609" w:rsidRDefault="00616609" w:rsidP="00E50044">
      <w:pPr>
        <w:pStyle w:val="Listaszerbekezds"/>
        <w:ind w:left="0"/>
      </w:pPr>
    </w:p>
    <w:p w:rsidR="00E50044" w:rsidRPr="00E50044" w:rsidRDefault="00E50044" w:rsidP="00E50044">
      <w:pPr>
        <w:pStyle w:val="Listaszerbekezds"/>
        <w:ind w:left="0"/>
        <w:rPr>
          <w:b/>
          <w:u w:val="single"/>
        </w:rPr>
      </w:pPr>
      <w:r>
        <w:rPr>
          <w:b/>
          <w:u w:val="single"/>
        </w:rPr>
        <w:t>Szociális alapszolgáltatásokra vonatkozó s</w:t>
      </w:r>
      <w:r w:rsidRPr="00E50044">
        <w:rPr>
          <w:b/>
          <w:u w:val="single"/>
        </w:rPr>
        <w:t>zakmai létszám norma  a Vhr.  alapján:</w:t>
      </w:r>
    </w:p>
    <w:p w:rsidR="00E50044" w:rsidRDefault="00E50044" w:rsidP="00E50044">
      <w:pPr>
        <w:pStyle w:val="Listaszerbekezds"/>
        <w:ind w:left="0"/>
      </w:pPr>
    </w:p>
    <w:p w:rsidR="00616609" w:rsidRPr="005149C2" w:rsidRDefault="00616609" w:rsidP="00E50044">
      <w:pPr>
        <w:pStyle w:val="Listaszerbekezds"/>
        <w:ind w:left="0"/>
      </w:pPr>
    </w:p>
    <w:p w:rsidR="00E50044" w:rsidRDefault="00E50044" w:rsidP="00E50044">
      <w:pPr>
        <w:pStyle w:val="Listaszerbekezds"/>
        <w:ind w:left="0"/>
      </w:pPr>
      <w:r>
        <w:t xml:space="preserve">                                                                                               Gulyásné Beliszky Ilona</w:t>
      </w:r>
    </w:p>
    <w:p w:rsidR="00E50044" w:rsidRDefault="00E50044" w:rsidP="00E50044">
      <w:pPr>
        <w:pStyle w:val="Listaszerbekezds"/>
        <w:tabs>
          <w:tab w:val="left" w:pos="5704"/>
        </w:tabs>
        <w:ind w:left="0"/>
      </w:pPr>
      <w:r>
        <w:tab/>
        <w:t xml:space="preserve">intézményvezető/nappali </w:t>
      </w:r>
    </w:p>
    <w:p w:rsidR="00E50044" w:rsidRDefault="00E50044" w:rsidP="00E50044">
      <w:pPr>
        <w:pStyle w:val="Listaszerbekezds"/>
        <w:tabs>
          <w:tab w:val="left" w:pos="5704"/>
        </w:tabs>
        <w:ind w:left="0"/>
      </w:pPr>
      <w:r>
        <w:t xml:space="preserve">                                                                                               ellátásvezető</w:t>
      </w:r>
    </w:p>
    <w:p w:rsidR="00E50044" w:rsidRPr="005149C2" w:rsidRDefault="00E50044" w:rsidP="00E50044">
      <w:pPr>
        <w:pStyle w:val="Listaszerbekezds"/>
        <w:tabs>
          <w:tab w:val="left" w:pos="5704"/>
        </w:tabs>
        <w:ind w:left="0"/>
      </w:pPr>
    </w:p>
    <w:p w:rsidR="00E50044" w:rsidRDefault="00E50044" w:rsidP="00E50044">
      <w:pPr>
        <w:tabs>
          <w:tab w:val="left" w:pos="5723"/>
        </w:tabs>
      </w:pPr>
      <w:r>
        <w:t>Nappali ellátás</w:t>
      </w:r>
      <w:r>
        <w:tab/>
        <w:t>Grózingerné Nagy Andrea 8 óra</w:t>
      </w:r>
    </w:p>
    <w:p w:rsidR="00E50044" w:rsidRDefault="00E50044" w:rsidP="00E50044">
      <w:pPr>
        <w:tabs>
          <w:tab w:val="left" w:pos="5723"/>
        </w:tabs>
      </w:pPr>
      <w:r>
        <w:tab/>
        <w:t>Kanozsainé Polgár Ildikó 4 órs</w:t>
      </w:r>
    </w:p>
    <w:p w:rsidR="00E50044" w:rsidRDefault="00E50044" w:rsidP="00E50044">
      <w:pPr>
        <w:tabs>
          <w:tab w:val="left" w:pos="5723"/>
        </w:tabs>
      </w:pPr>
      <w:r>
        <w:tab/>
        <w:t xml:space="preserve">(30 férőhelyre vetítve 1 fő szoc.      </w:t>
      </w:r>
    </w:p>
    <w:p w:rsidR="00E50044" w:rsidRDefault="00E50044" w:rsidP="00E50044">
      <w:pPr>
        <w:tabs>
          <w:tab w:val="left" w:pos="5723"/>
        </w:tabs>
      </w:pPr>
      <w:r>
        <w:tab/>
        <w:t>gondozó)</w:t>
      </w:r>
    </w:p>
    <w:p w:rsidR="00E50044" w:rsidRDefault="00E50044" w:rsidP="00E50044">
      <w:pPr>
        <w:tabs>
          <w:tab w:val="left" w:pos="5723"/>
        </w:tabs>
      </w:pPr>
    </w:p>
    <w:p w:rsidR="00E50044" w:rsidRDefault="00E50044" w:rsidP="00E50044">
      <w:pPr>
        <w:tabs>
          <w:tab w:val="left" w:pos="5723"/>
        </w:tabs>
      </w:pPr>
      <w:r>
        <w:t>Házi segítségnyújtás</w:t>
      </w:r>
      <w:r>
        <w:tab/>
        <w:t>Kanozsainé Polgár Ildikó 4 óra</w:t>
      </w:r>
    </w:p>
    <w:p w:rsidR="00E50044" w:rsidRDefault="00E50044" w:rsidP="00E50044">
      <w:pPr>
        <w:tabs>
          <w:tab w:val="left" w:pos="5723"/>
          <w:tab w:val="left" w:pos="5760"/>
        </w:tabs>
      </w:pPr>
      <w:r>
        <w:tab/>
        <w:t>Bohár Ernőné 4 óra</w:t>
      </w:r>
      <w:r>
        <w:tab/>
      </w:r>
    </w:p>
    <w:p w:rsidR="00E50044" w:rsidRDefault="00E50044" w:rsidP="00E50044">
      <w:pPr>
        <w:tabs>
          <w:tab w:val="left" w:pos="5723"/>
        </w:tabs>
      </w:pPr>
      <w:r>
        <w:tab/>
        <w:t>Halász Krisztina 8 óra</w:t>
      </w:r>
    </w:p>
    <w:p w:rsidR="00E50044" w:rsidRDefault="00E50044" w:rsidP="00E50044">
      <w:pPr>
        <w:tabs>
          <w:tab w:val="left" w:pos="5723"/>
        </w:tabs>
      </w:pPr>
      <w:r>
        <w:tab/>
        <w:t>Kovács Rita 8óra</w:t>
      </w:r>
    </w:p>
    <w:p w:rsidR="00E50044" w:rsidRDefault="00E50044" w:rsidP="00E50044">
      <w:pPr>
        <w:tabs>
          <w:tab w:val="left" w:pos="5723"/>
        </w:tabs>
      </w:pPr>
      <w:r>
        <w:tab/>
        <w:t>Kiss Antalné 8 óra</w:t>
      </w:r>
    </w:p>
    <w:p w:rsidR="00E50044" w:rsidRDefault="00E50044" w:rsidP="00E50044">
      <w:pPr>
        <w:tabs>
          <w:tab w:val="left" w:pos="5723"/>
        </w:tabs>
      </w:pPr>
      <w:r>
        <w:tab/>
        <w:t>Horváth Ibolya 8óra</w:t>
      </w:r>
    </w:p>
    <w:p w:rsidR="00E50044" w:rsidRDefault="00E50044" w:rsidP="00E50044">
      <w:pPr>
        <w:tabs>
          <w:tab w:val="left" w:pos="5723"/>
        </w:tabs>
      </w:pPr>
      <w:r>
        <w:tab/>
        <w:t>Koroncziné Tanai Anikó 8 óra</w:t>
      </w:r>
    </w:p>
    <w:p w:rsidR="00E50044" w:rsidRDefault="00E50044" w:rsidP="00E50044">
      <w:pPr>
        <w:tabs>
          <w:tab w:val="left" w:pos="5723"/>
        </w:tabs>
      </w:pPr>
      <w:r>
        <w:tab/>
        <w:t xml:space="preserve">(5 fő személyi gondozásra vetítve </w:t>
      </w:r>
    </w:p>
    <w:p w:rsidR="00E50044" w:rsidRDefault="00E50044" w:rsidP="00E50044">
      <w:pPr>
        <w:tabs>
          <w:tab w:val="left" w:pos="5723"/>
        </w:tabs>
      </w:pPr>
      <w:r>
        <w:tab/>
        <w:t>1 fő szoc. gondozó)</w:t>
      </w:r>
    </w:p>
    <w:p w:rsidR="00E50044" w:rsidRDefault="00E50044" w:rsidP="00E50044">
      <w:pPr>
        <w:tabs>
          <w:tab w:val="left" w:pos="5723"/>
        </w:tabs>
      </w:pPr>
    </w:p>
    <w:p w:rsidR="00E50044" w:rsidRDefault="00E50044" w:rsidP="00E50044">
      <w:pPr>
        <w:pStyle w:val="Listaszerbekezds"/>
        <w:tabs>
          <w:tab w:val="left" w:pos="5723"/>
        </w:tabs>
        <w:ind w:left="0"/>
      </w:pPr>
      <w:r>
        <w:t>Étkeztetés</w:t>
      </w:r>
      <w:r>
        <w:tab/>
        <w:t>Parragi Erika</w:t>
      </w:r>
    </w:p>
    <w:p w:rsidR="00E50044" w:rsidRDefault="00E50044" w:rsidP="00E50044">
      <w:pPr>
        <w:tabs>
          <w:tab w:val="left" w:pos="5723"/>
        </w:tabs>
      </w:pPr>
      <w:r>
        <w:tab/>
        <w:t>(100 főre vetítve 1 fő szoc. segítő)</w:t>
      </w:r>
    </w:p>
    <w:p w:rsidR="00E50044" w:rsidRDefault="00E50044" w:rsidP="00E50044">
      <w:pPr>
        <w:tabs>
          <w:tab w:val="left" w:pos="5723"/>
        </w:tabs>
      </w:pPr>
    </w:p>
    <w:p w:rsidR="00E50044" w:rsidRDefault="00E50044" w:rsidP="00C92E76">
      <w:pPr>
        <w:spacing w:line="320" w:lineRule="atLeast"/>
        <w:jc w:val="both"/>
      </w:pPr>
    </w:p>
    <w:p w:rsidR="006948D2" w:rsidRPr="00D414A8" w:rsidRDefault="006948D2" w:rsidP="00C92E76">
      <w:pPr>
        <w:spacing w:line="320" w:lineRule="atLeast"/>
        <w:jc w:val="both"/>
      </w:pPr>
      <w:r w:rsidRPr="00592FE4">
        <w:t xml:space="preserve">A 2016. január </w:t>
      </w:r>
      <w:r w:rsidR="00E71043" w:rsidRPr="00592FE4">
        <w:t>1</w:t>
      </w:r>
      <w:r w:rsidRPr="00592FE4">
        <w:t>-jétől tervezhető működés költségeinek kimutatását költség-nemenként az alábbi táblázatok részletezik.</w:t>
      </w:r>
    </w:p>
    <w:p w:rsidR="00C92E76" w:rsidRDefault="00C92E76" w:rsidP="00D414A8">
      <w:pPr>
        <w:pStyle w:val="Listaszerbekezds"/>
        <w:spacing w:line="320" w:lineRule="atLeast"/>
        <w:ind w:left="0"/>
        <w:jc w:val="center"/>
        <w:rPr>
          <w:color w:val="FF0000"/>
          <w:u w:val="single"/>
        </w:rPr>
      </w:pPr>
    </w:p>
    <w:p w:rsidR="00B923F7" w:rsidRDefault="00B923F7" w:rsidP="00D414A8">
      <w:pPr>
        <w:pStyle w:val="Listaszerbekezds"/>
        <w:spacing w:line="320" w:lineRule="atLeast"/>
        <w:ind w:left="0"/>
        <w:jc w:val="center"/>
        <w:rPr>
          <w:color w:val="FF0000"/>
          <w:u w:val="single"/>
        </w:rPr>
      </w:pPr>
      <w:r w:rsidRPr="00B923F7">
        <w:rPr>
          <w:noProof/>
          <w:color w:val="FF0000"/>
          <w:u w:val="single"/>
        </w:rPr>
        <w:lastRenderedPageBreak/>
        <w:drawing>
          <wp:inline distT="0" distB="0" distL="0" distR="0">
            <wp:extent cx="5038725" cy="6276975"/>
            <wp:effectExtent l="0" t="0" r="0" b="0"/>
            <wp:docPr id="2" name="Kép 2" descr="M:\KÖZÖS\szol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KÖZÖS\szol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627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DE8" w:rsidRDefault="00AC5DE8" w:rsidP="00D414A8">
      <w:pPr>
        <w:pStyle w:val="Listaszerbekezds"/>
        <w:spacing w:line="320" w:lineRule="atLeast"/>
        <w:ind w:left="0"/>
        <w:jc w:val="center"/>
        <w:rPr>
          <w:color w:val="FF0000"/>
          <w:u w:val="single"/>
        </w:rPr>
      </w:pPr>
      <w:r w:rsidRPr="00AC5DE8">
        <w:rPr>
          <w:noProof/>
          <w:color w:val="FF0000"/>
          <w:u w:val="single"/>
        </w:rPr>
        <w:lastRenderedPageBreak/>
        <w:drawing>
          <wp:inline distT="0" distB="0" distL="0" distR="0">
            <wp:extent cx="5645185" cy="8039100"/>
            <wp:effectExtent l="0" t="0" r="0" b="0"/>
            <wp:docPr id="3" name="Kép 3" descr="M:\KÖZÖS\szol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KÖZÖS\szolg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091" cy="8051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D9" w:rsidRDefault="00903FD9" w:rsidP="00903FD9">
      <w:pPr>
        <w:pStyle w:val="Listaszerbekezds"/>
        <w:spacing w:line="320" w:lineRule="atLeast"/>
        <w:ind w:left="0"/>
        <w:jc w:val="center"/>
        <w:rPr>
          <w:color w:val="FF0000"/>
          <w:u w:val="single"/>
        </w:rPr>
      </w:pPr>
      <w:r w:rsidRPr="00903FD9">
        <w:rPr>
          <w:noProof/>
          <w:color w:val="FF0000"/>
          <w:u w:val="single"/>
        </w:rPr>
        <w:lastRenderedPageBreak/>
        <w:drawing>
          <wp:inline distT="0" distB="0" distL="0" distR="0">
            <wp:extent cx="4318397" cy="7972425"/>
            <wp:effectExtent l="19050" t="0" r="5953" b="0"/>
            <wp:docPr id="4" name="Kép 4" descr="M:\KÖZÖS\szolg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:\KÖZÖS\szolg3a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5307" cy="7985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D9" w:rsidRDefault="00903FD9" w:rsidP="00D414A8">
      <w:pPr>
        <w:pStyle w:val="Listaszerbekezds"/>
        <w:spacing w:line="320" w:lineRule="atLeast"/>
        <w:ind w:left="0"/>
        <w:jc w:val="center"/>
        <w:rPr>
          <w:color w:val="FF0000"/>
          <w:u w:val="single"/>
        </w:rPr>
      </w:pPr>
      <w:r w:rsidRPr="00903FD9">
        <w:rPr>
          <w:noProof/>
          <w:color w:val="FF0000"/>
          <w:u w:val="single"/>
        </w:rPr>
        <w:lastRenderedPageBreak/>
        <w:drawing>
          <wp:inline distT="0" distB="0" distL="0" distR="0">
            <wp:extent cx="4830825" cy="7991475"/>
            <wp:effectExtent l="0" t="0" r="0" b="0"/>
            <wp:docPr id="5" name="Kép 5" descr="M:\KÖZÖS\szolg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:\KÖZÖS\szolg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5592" cy="7999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3F7" w:rsidRDefault="00E12E60" w:rsidP="00D414A8">
      <w:pPr>
        <w:pStyle w:val="Listaszerbekezds"/>
        <w:spacing w:line="320" w:lineRule="atLeast"/>
        <w:ind w:left="0"/>
        <w:jc w:val="center"/>
        <w:rPr>
          <w:color w:val="FF0000"/>
          <w:u w:val="single"/>
        </w:rPr>
      </w:pPr>
      <w:r w:rsidRPr="00E12E60">
        <w:rPr>
          <w:noProof/>
          <w:color w:val="FF0000"/>
          <w:u w:val="single"/>
        </w:rPr>
        <w:lastRenderedPageBreak/>
        <w:drawing>
          <wp:inline distT="0" distB="0" distL="0" distR="0">
            <wp:extent cx="4486275" cy="8103272"/>
            <wp:effectExtent l="0" t="0" r="0" b="0"/>
            <wp:docPr id="6" name="Kép 6" descr="M:\KÖZÖS\szolg utsó_e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:\KÖZÖS\szolg utsó_en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162" cy="8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FE4" w:rsidRDefault="00592FE4" w:rsidP="00D414A8">
      <w:pPr>
        <w:pStyle w:val="Listaszerbekezds"/>
        <w:spacing w:line="320" w:lineRule="atLeast"/>
        <w:ind w:left="0"/>
        <w:jc w:val="center"/>
        <w:rPr>
          <w:color w:val="FF0000"/>
          <w:u w:val="single"/>
        </w:rPr>
      </w:pPr>
    </w:p>
    <w:p w:rsidR="00E176D8" w:rsidRDefault="00DF3348" w:rsidP="00E176D8">
      <w:pPr>
        <w:pStyle w:val="Listaszerbekezds"/>
        <w:numPr>
          <w:ilvl w:val="0"/>
          <w:numId w:val="7"/>
        </w:numPr>
        <w:spacing w:line="320" w:lineRule="atLeast"/>
        <w:ind w:left="426"/>
        <w:jc w:val="both"/>
      </w:pPr>
      <w:r>
        <w:lastRenderedPageBreak/>
        <w:t xml:space="preserve">A család- és gyermekjóléti központ költségvetési finanszírozása a jelenlegi számítások szerint az alkalmazandó 3,5 fő létszámra való tekintettel a központi normatívából biztosított. </w:t>
      </w:r>
    </w:p>
    <w:p w:rsidR="00345817" w:rsidRDefault="00345817" w:rsidP="00345817">
      <w:pPr>
        <w:pStyle w:val="Listaszerbekezds"/>
        <w:spacing w:line="320" w:lineRule="atLeast"/>
        <w:ind w:left="426"/>
        <w:jc w:val="both"/>
      </w:pPr>
    </w:p>
    <w:p w:rsidR="00E176D8" w:rsidRDefault="00E243DB" w:rsidP="00E176D8">
      <w:pPr>
        <w:pStyle w:val="Listaszerbekezds"/>
        <w:numPr>
          <w:ilvl w:val="0"/>
          <w:numId w:val="7"/>
        </w:numPr>
        <w:spacing w:line="320" w:lineRule="atLeast"/>
        <w:ind w:left="426"/>
        <w:jc w:val="both"/>
      </w:pPr>
      <w:r>
        <w:t>A költségvetési tervezés során áttekintésre került az egyéb szociális alapszolgáltatások finanszírozása, melynek kapcsán előreláthatólag a társulás keretében biztosított ezen ellátásokhoz nyújtott emelt összegű, központi normatíva elegendő finanszírozást biztosít.</w:t>
      </w:r>
    </w:p>
    <w:p w:rsidR="00345817" w:rsidRDefault="00345817" w:rsidP="00345817">
      <w:pPr>
        <w:pStyle w:val="Listaszerbekezds"/>
        <w:spacing w:line="320" w:lineRule="atLeast"/>
        <w:ind w:left="426"/>
        <w:jc w:val="both"/>
      </w:pPr>
    </w:p>
    <w:p w:rsidR="005D52B4" w:rsidRPr="000B51E2" w:rsidRDefault="00387561" w:rsidP="005D52B4">
      <w:pPr>
        <w:pStyle w:val="Listaszerbekezds"/>
        <w:numPr>
          <w:ilvl w:val="0"/>
          <w:numId w:val="7"/>
        </w:numPr>
        <w:spacing w:line="320" w:lineRule="atLeast"/>
        <w:ind w:left="426"/>
        <w:jc w:val="both"/>
      </w:pPr>
      <w:r w:rsidRPr="00387561">
        <w:t>A</w:t>
      </w:r>
      <w:r>
        <w:t xml:space="preserve"> </w:t>
      </w:r>
      <w:r w:rsidR="000856B5">
        <w:t xml:space="preserve">család- és gyermekjóléti </w:t>
      </w:r>
      <w:r>
        <w:t>szolgálat költségvetésének öss</w:t>
      </w:r>
      <w:r w:rsidRPr="00387561">
        <w:t xml:space="preserve">zeállítása során a végrehajtási rendelet-tervezet által előírt minimális szakmai létszám került kizárólag betervezésre, </w:t>
      </w:r>
      <w:r w:rsidR="00D36803">
        <w:t>az 1 családsegítő/25 család előírás megvalósításá</w:t>
      </w:r>
      <w:r w:rsidR="00D60EB6">
        <w:t>nak célkitűzésével</w:t>
      </w:r>
      <w:r w:rsidR="00D36803">
        <w:t xml:space="preserve">, valamint </w:t>
      </w:r>
      <w:r w:rsidR="00D60EB6">
        <w:t xml:space="preserve">azzal, hogy </w:t>
      </w:r>
      <w:r w:rsidR="00D36803">
        <w:t>az önálló szakmai egységként működő szolgálat szakmai irányításának feladata kapcsolt munkakörben kerül</w:t>
      </w:r>
      <w:r w:rsidR="00D60EB6">
        <w:t>jön</w:t>
      </w:r>
      <w:r w:rsidR="00D36803">
        <w:t xml:space="preserve"> ellátásra.</w:t>
      </w:r>
      <w:r w:rsidR="00D20CD5">
        <w:t xml:space="preserve"> </w:t>
      </w:r>
      <w:r w:rsidR="000E4010">
        <w:t>A tervezett minimális költségvetési kiadások ellenére a szolgálat vonatkozásában 1.110.000,-Ft finanszírozási hiány prognosztizálható, melynek lakosságszám-arányos finanszírozása szükséges a társulás tagjai és a társulást támogató önkormányzatok részéről.</w:t>
      </w:r>
      <w:r w:rsidR="00513D6C">
        <w:t xml:space="preserve"> A család- és gyermekjóléti szolgálat 2016. évi működtetéséhez 62,-Ft/lakos hozzájárulási összeggel szükséges a társulás tagjai és a társulást támogató önkormányzatok által pénzügyileg hozzájár</w:t>
      </w:r>
      <w:r w:rsidR="005D52B4">
        <w:t>ulni az alábbiak szerint</w:t>
      </w:r>
      <w:r w:rsidR="00616609">
        <w:t xml:space="preserve"> </w:t>
      </w:r>
      <w:r w:rsidR="00616609" w:rsidRPr="00616609">
        <w:rPr>
          <w:i/>
        </w:rPr>
        <w:t>(keretbe foglalva a társulási tagönkormányzatok)</w:t>
      </w:r>
      <w:r w:rsidR="005D52B4">
        <w:t>:</w:t>
      </w:r>
    </w:p>
    <w:p w:rsidR="005D52B4" w:rsidRPr="00F03A0D" w:rsidRDefault="005D52B4" w:rsidP="005D52B4">
      <w:pPr>
        <w:pStyle w:val="Szvegtrzsbehzssal2"/>
        <w:spacing w:after="0" w:line="240" w:lineRule="auto"/>
        <w:ind w:left="0"/>
        <w:rPr>
          <w:rFonts w:ascii="Times New Roman" w:hAnsi="Times New Roman"/>
          <w:i/>
          <w:szCs w:val="22"/>
        </w:rPr>
      </w:pPr>
    </w:p>
    <w:tbl>
      <w:tblPr>
        <w:tblW w:w="822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18"/>
        <w:gridCol w:w="2244"/>
        <w:gridCol w:w="2859"/>
      </w:tblGrid>
      <w:tr w:rsidR="005D52B4" w:rsidRPr="00F03A0D" w:rsidTr="002B6662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D52B4" w:rsidRPr="00F03A0D" w:rsidRDefault="005D52B4" w:rsidP="00272A5D">
            <w:pPr>
              <w:spacing w:line="360" w:lineRule="auto"/>
              <w:jc w:val="center"/>
              <w:rPr>
                <w:b/>
                <w:i/>
                <w:sz w:val="22"/>
                <w:szCs w:val="22"/>
              </w:rPr>
            </w:pPr>
            <w:r w:rsidRPr="00F03A0D">
              <w:rPr>
                <w:b/>
                <w:i/>
                <w:sz w:val="22"/>
                <w:szCs w:val="22"/>
              </w:rPr>
              <w:t>ÖNKORMÁNYZAT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D52B4" w:rsidRPr="00F03A0D" w:rsidRDefault="005D52B4" w:rsidP="00272A5D">
            <w:pPr>
              <w:spacing w:line="360" w:lineRule="auto"/>
              <w:jc w:val="center"/>
              <w:rPr>
                <w:b/>
                <w:i/>
                <w:sz w:val="22"/>
                <w:szCs w:val="22"/>
              </w:rPr>
            </w:pPr>
            <w:r w:rsidRPr="00F03A0D">
              <w:rPr>
                <w:b/>
                <w:i/>
                <w:sz w:val="22"/>
                <w:szCs w:val="22"/>
              </w:rPr>
              <w:t>2015. 01. 01.-I LAKOSSÁGSZÁM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D52B4" w:rsidRPr="00F03A0D" w:rsidRDefault="00E17876" w:rsidP="00272A5D">
            <w:pPr>
              <w:spacing w:line="360" w:lineRule="auto"/>
              <w:jc w:val="center"/>
              <w:rPr>
                <w:b/>
                <w:i/>
                <w:sz w:val="22"/>
                <w:szCs w:val="22"/>
              </w:rPr>
            </w:pPr>
            <w:r w:rsidRPr="00F03A0D">
              <w:rPr>
                <w:b/>
                <w:i/>
                <w:sz w:val="22"/>
                <w:szCs w:val="22"/>
              </w:rPr>
              <w:t>PÉNZÜGYI HOZZÁJÁRULÁS</w:t>
            </w:r>
          </w:p>
        </w:tc>
      </w:tr>
      <w:tr w:rsidR="005D52B4" w:rsidRPr="00F03A0D" w:rsidTr="002B6662"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D52B4" w:rsidRPr="00F03A0D" w:rsidRDefault="005D52B4" w:rsidP="005D52B4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Kallósd</w:t>
            </w:r>
          </w:p>
        </w:tc>
        <w:tc>
          <w:tcPr>
            <w:tcW w:w="22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52B4" w:rsidRPr="00F03A0D" w:rsidRDefault="005D52B4" w:rsidP="005D52B4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88</w:t>
            </w:r>
          </w:p>
        </w:tc>
        <w:tc>
          <w:tcPr>
            <w:tcW w:w="2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52B4" w:rsidRPr="00F03A0D" w:rsidRDefault="00D23919" w:rsidP="005D52B4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5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456</w:t>
            </w:r>
          </w:p>
        </w:tc>
      </w:tr>
      <w:tr w:rsidR="005D52B4" w:rsidRPr="00F03A0D" w:rsidTr="002B6662"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D52B4" w:rsidRPr="00F03A0D" w:rsidRDefault="005D52B4" w:rsidP="005D52B4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Kehidakustány</w:t>
            </w:r>
          </w:p>
        </w:tc>
        <w:tc>
          <w:tcPr>
            <w:tcW w:w="22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52B4" w:rsidRPr="00F03A0D" w:rsidRDefault="005D52B4" w:rsidP="005D52B4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1079</w:t>
            </w:r>
          </w:p>
        </w:tc>
        <w:tc>
          <w:tcPr>
            <w:tcW w:w="2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52B4" w:rsidRPr="00F03A0D" w:rsidRDefault="00D23919" w:rsidP="005D52B4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66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898</w:t>
            </w:r>
          </w:p>
        </w:tc>
      </w:tr>
      <w:tr w:rsidR="005D52B4" w:rsidRPr="00F03A0D" w:rsidTr="002B6662"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D52B4" w:rsidRPr="00F03A0D" w:rsidRDefault="005D52B4" w:rsidP="005D52B4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Óhíd</w:t>
            </w:r>
          </w:p>
        </w:tc>
        <w:tc>
          <w:tcPr>
            <w:tcW w:w="22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52B4" w:rsidRPr="00F03A0D" w:rsidRDefault="005D52B4" w:rsidP="005D52B4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591</w:t>
            </w:r>
          </w:p>
        </w:tc>
        <w:tc>
          <w:tcPr>
            <w:tcW w:w="2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52B4" w:rsidRPr="00F03A0D" w:rsidRDefault="00D23919" w:rsidP="005D52B4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36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642</w:t>
            </w:r>
          </w:p>
        </w:tc>
      </w:tr>
      <w:tr w:rsidR="005D52B4" w:rsidRPr="00F03A0D" w:rsidTr="002B6662"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D52B4" w:rsidRPr="00F03A0D" w:rsidRDefault="005D52B4" w:rsidP="005D52B4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Sénye</w:t>
            </w:r>
          </w:p>
        </w:tc>
        <w:tc>
          <w:tcPr>
            <w:tcW w:w="22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52B4" w:rsidRPr="00F03A0D" w:rsidRDefault="005D52B4" w:rsidP="005D52B4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42</w:t>
            </w:r>
          </w:p>
        </w:tc>
        <w:tc>
          <w:tcPr>
            <w:tcW w:w="2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52B4" w:rsidRPr="00F03A0D" w:rsidRDefault="00D23919" w:rsidP="005D52B4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2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604</w:t>
            </w:r>
          </w:p>
        </w:tc>
      </w:tr>
      <w:tr w:rsidR="005D52B4" w:rsidRPr="00F03A0D" w:rsidTr="002B6662"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D52B4" w:rsidRPr="00F03A0D" w:rsidRDefault="005D52B4" w:rsidP="005D52B4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Tekenye</w:t>
            </w:r>
          </w:p>
        </w:tc>
        <w:tc>
          <w:tcPr>
            <w:tcW w:w="22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52B4" w:rsidRPr="00F03A0D" w:rsidRDefault="005D52B4" w:rsidP="005D52B4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464</w:t>
            </w:r>
          </w:p>
        </w:tc>
        <w:tc>
          <w:tcPr>
            <w:tcW w:w="2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52B4" w:rsidRPr="00F03A0D" w:rsidRDefault="00D23919" w:rsidP="005D52B4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28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768</w:t>
            </w:r>
          </w:p>
        </w:tc>
      </w:tr>
      <w:tr w:rsidR="005D52B4" w:rsidRPr="00F03A0D" w:rsidTr="002B6662"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D52B4" w:rsidRPr="00F03A0D" w:rsidRDefault="005D52B4" w:rsidP="005D52B4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Türje</w:t>
            </w:r>
          </w:p>
        </w:tc>
        <w:tc>
          <w:tcPr>
            <w:tcW w:w="22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52B4" w:rsidRPr="00F03A0D" w:rsidRDefault="005D52B4" w:rsidP="005D52B4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1655</w:t>
            </w:r>
          </w:p>
        </w:tc>
        <w:tc>
          <w:tcPr>
            <w:tcW w:w="2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52B4" w:rsidRPr="00F03A0D" w:rsidRDefault="00D23919" w:rsidP="005D52B4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102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610</w:t>
            </w:r>
          </w:p>
        </w:tc>
      </w:tr>
      <w:tr w:rsidR="005D52B4" w:rsidRPr="00F03A0D" w:rsidTr="002B6662"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D52B4" w:rsidRPr="00F03A0D" w:rsidRDefault="005D52B4" w:rsidP="005D52B4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Zalacsány</w:t>
            </w:r>
          </w:p>
        </w:tc>
        <w:tc>
          <w:tcPr>
            <w:tcW w:w="22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52B4" w:rsidRPr="00F03A0D" w:rsidRDefault="005D52B4" w:rsidP="005D52B4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1023</w:t>
            </w:r>
          </w:p>
        </w:tc>
        <w:tc>
          <w:tcPr>
            <w:tcW w:w="2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52B4" w:rsidRPr="00F03A0D" w:rsidRDefault="00D23919" w:rsidP="005D52B4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63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426</w:t>
            </w:r>
          </w:p>
        </w:tc>
      </w:tr>
      <w:tr w:rsidR="005D52B4" w:rsidRPr="00F03A0D" w:rsidTr="002B6662"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D52B4" w:rsidRPr="00F03A0D" w:rsidRDefault="005D52B4" w:rsidP="005D52B4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Zalaszentgrót</w:t>
            </w:r>
          </w:p>
        </w:tc>
        <w:tc>
          <w:tcPr>
            <w:tcW w:w="22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52B4" w:rsidRPr="00F03A0D" w:rsidRDefault="005D52B4" w:rsidP="005D52B4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6659</w:t>
            </w:r>
          </w:p>
        </w:tc>
        <w:tc>
          <w:tcPr>
            <w:tcW w:w="2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52B4" w:rsidRPr="00F03A0D" w:rsidRDefault="00D23919" w:rsidP="005D52B4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412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858</w:t>
            </w:r>
          </w:p>
        </w:tc>
      </w:tr>
      <w:tr w:rsidR="00E17876" w:rsidRPr="00F03A0D" w:rsidTr="002B6662">
        <w:tc>
          <w:tcPr>
            <w:tcW w:w="31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876" w:rsidRPr="00F03A0D" w:rsidRDefault="00E17876" w:rsidP="00E17876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Batyk</w:t>
            </w:r>
          </w:p>
        </w:tc>
        <w:tc>
          <w:tcPr>
            <w:tcW w:w="22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E17876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397</w:t>
            </w:r>
          </w:p>
        </w:tc>
        <w:tc>
          <w:tcPr>
            <w:tcW w:w="28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D23919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24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614</w:t>
            </w:r>
          </w:p>
        </w:tc>
      </w:tr>
      <w:tr w:rsidR="00E17876" w:rsidRPr="00F03A0D" w:rsidTr="00272A5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876" w:rsidRPr="00F03A0D" w:rsidRDefault="00E17876" w:rsidP="00E17876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Döbröce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E17876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79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D23919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4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898</w:t>
            </w:r>
          </w:p>
        </w:tc>
      </w:tr>
      <w:tr w:rsidR="00E17876" w:rsidRPr="00F03A0D" w:rsidTr="00272A5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876" w:rsidRPr="00F03A0D" w:rsidRDefault="00E17876" w:rsidP="00E17876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Dötk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E17876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35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D23919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2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170</w:t>
            </w:r>
          </w:p>
        </w:tc>
      </w:tr>
      <w:tr w:rsidR="00E17876" w:rsidRPr="00F03A0D" w:rsidTr="00272A5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876" w:rsidRPr="00F03A0D" w:rsidRDefault="00E17876" w:rsidP="00E17876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Felsőpáhok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E17876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677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996C03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41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974</w:t>
            </w:r>
          </w:p>
        </w:tc>
      </w:tr>
      <w:tr w:rsidR="00E17876" w:rsidRPr="00F03A0D" w:rsidTr="00272A5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876" w:rsidRPr="00F03A0D" w:rsidRDefault="00E17876" w:rsidP="00E17876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Kisgörbő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E17876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193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996C03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11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966</w:t>
            </w:r>
          </w:p>
        </w:tc>
      </w:tr>
      <w:tr w:rsidR="00E17876" w:rsidRPr="00F03A0D" w:rsidTr="00272A5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876" w:rsidRPr="00F03A0D" w:rsidRDefault="00E17876" w:rsidP="00E17876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Kisvásárhely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E17876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53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996C03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3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286</w:t>
            </w:r>
          </w:p>
        </w:tc>
      </w:tr>
      <w:tr w:rsidR="00E17876" w:rsidRPr="00F03A0D" w:rsidTr="00272A5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876" w:rsidRPr="00F03A0D" w:rsidRDefault="00E17876" w:rsidP="00E17876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Ligetfalva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E17876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60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996C03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3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720</w:t>
            </w:r>
          </w:p>
        </w:tc>
      </w:tr>
      <w:tr w:rsidR="00E17876" w:rsidRPr="00F03A0D" w:rsidTr="00272A5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876" w:rsidRPr="00F03A0D" w:rsidRDefault="00E17876" w:rsidP="00E17876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Mihályfa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E17876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366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996C03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22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692</w:t>
            </w:r>
          </w:p>
        </w:tc>
      </w:tr>
      <w:tr w:rsidR="00E17876" w:rsidRPr="00F03A0D" w:rsidTr="00272A5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876" w:rsidRPr="00F03A0D" w:rsidRDefault="00E17876" w:rsidP="00E17876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lastRenderedPageBreak/>
              <w:t>Nagygörbő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E17876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176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996C03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10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912</w:t>
            </w:r>
          </w:p>
        </w:tc>
      </w:tr>
      <w:tr w:rsidR="00E17876" w:rsidRPr="00F03A0D" w:rsidTr="00272A5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876" w:rsidRPr="00F03A0D" w:rsidRDefault="00E17876" w:rsidP="00E17876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Nemesbük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E17876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733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996C03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45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446</w:t>
            </w:r>
          </w:p>
        </w:tc>
      </w:tr>
      <w:tr w:rsidR="00E17876" w:rsidRPr="00F03A0D" w:rsidTr="00272A5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876" w:rsidRPr="00F03A0D" w:rsidRDefault="00E17876" w:rsidP="00E17876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Pakod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E17876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898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996C03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55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676</w:t>
            </w:r>
          </w:p>
        </w:tc>
      </w:tr>
      <w:tr w:rsidR="00E17876" w:rsidRPr="00F03A0D" w:rsidTr="00272A5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876" w:rsidRPr="00F03A0D" w:rsidRDefault="00E17876" w:rsidP="00E17876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Sümegcsehi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E17876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650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996C03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40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300</w:t>
            </w:r>
          </w:p>
        </w:tc>
      </w:tr>
      <w:tr w:rsidR="00E17876" w:rsidRPr="00F03A0D" w:rsidTr="00272A5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876" w:rsidRPr="00F03A0D" w:rsidRDefault="00E17876" w:rsidP="00E17876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Szalapa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E17876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217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1C66CD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13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454</w:t>
            </w:r>
          </w:p>
        </w:tc>
      </w:tr>
      <w:tr w:rsidR="00E17876" w:rsidRPr="00F03A0D" w:rsidTr="00272A5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876" w:rsidRPr="00F03A0D" w:rsidRDefault="00E17876" w:rsidP="00E17876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Zalabér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E17876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726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1C66CD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45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012</w:t>
            </w:r>
          </w:p>
        </w:tc>
      </w:tr>
      <w:tr w:rsidR="00E17876" w:rsidRPr="00F03A0D" w:rsidTr="00272A5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876" w:rsidRPr="00F03A0D" w:rsidRDefault="00E17876" w:rsidP="00E17876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Zalaköveskút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E17876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26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1C66CD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1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612</w:t>
            </w:r>
          </w:p>
        </w:tc>
      </w:tr>
      <w:tr w:rsidR="00E17876" w:rsidRPr="00F03A0D" w:rsidTr="00272A5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876" w:rsidRPr="00F03A0D" w:rsidRDefault="00E17876" w:rsidP="00E17876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Zalaszentlászló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E17876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819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1C66CD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50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778</w:t>
            </w:r>
          </w:p>
        </w:tc>
      </w:tr>
      <w:tr w:rsidR="00E17876" w:rsidRPr="00F03A0D" w:rsidTr="00272A5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876" w:rsidRPr="00F03A0D" w:rsidRDefault="00E17876" w:rsidP="00E17876">
            <w:pPr>
              <w:spacing w:line="360" w:lineRule="auto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Zalavég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E17876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379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76" w:rsidRPr="00F03A0D" w:rsidRDefault="001C66CD" w:rsidP="00E17876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F03A0D">
              <w:rPr>
                <w:i/>
                <w:sz w:val="22"/>
                <w:szCs w:val="22"/>
              </w:rPr>
              <w:t>23</w:t>
            </w:r>
            <w:r w:rsidR="00AE66A0">
              <w:rPr>
                <w:i/>
                <w:sz w:val="22"/>
                <w:szCs w:val="22"/>
              </w:rPr>
              <w:t xml:space="preserve"> </w:t>
            </w:r>
            <w:r w:rsidRPr="00F03A0D">
              <w:rPr>
                <w:i/>
                <w:sz w:val="22"/>
                <w:szCs w:val="22"/>
              </w:rPr>
              <w:t>498</w:t>
            </w:r>
          </w:p>
        </w:tc>
      </w:tr>
    </w:tbl>
    <w:p w:rsidR="00A35411" w:rsidRDefault="00A35411" w:rsidP="00A35411">
      <w:pPr>
        <w:rPr>
          <w:sz w:val="22"/>
          <w:szCs w:val="22"/>
        </w:rPr>
      </w:pPr>
    </w:p>
    <w:p w:rsidR="00A35411" w:rsidRDefault="00A35411" w:rsidP="00A35411">
      <w:pPr>
        <w:spacing w:line="320" w:lineRule="atLeast"/>
        <w:jc w:val="both"/>
      </w:pPr>
      <w:r w:rsidRPr="00592FE4">
        <w:t xml:space="preserve">Összességében a 2016. évi tervezhető normatív finanszírozással a szolgálat működtetése a 2015. évi 146 Ft/lakos önkormányzati plusz támogatáshoz képest lényegesen kevesebb önkormányzati terhet jelent abban az esetben, amennyiben a végrehajtási rendelet a tervezethez képest jelentős szigorításokat, többletlétszámra vonatkozó előírásokat nem tartalmaz.  Fontos továbbá azt is kiemelni, hogy ezen finanszírozás azonban nem tartalmaz az intézmény működéséhez szükséges semmilyen beruházást, mint </w:t>
      </w:r>
      <w:r w:rsidR="00592FE4" w:rsidRPr="00592FE4">
        <w:t>például a</w:t>
      </w:r>
      <w:r w:rsidRPr="00592FE4">
        <w:t xml:space="preserve"> számítógépek, laptopok beszerzése, gépjármú cseréje.</w:t>
      </w:r>
    </w:p>
    <w:p w:rsidR="00A35411" w:rsidRPr="00D414A8" w:rsidRDefault="00A35411" w:rsidP="00A35411">
      <w:pPr>
        <w:pStyle w:val="Listaszerbekezds"/>
        <w:spacing w:line="320" w:lineRule="atLeast"/>
        <w:ind w:left="0"/>
        <w:jc w:val="both"/>
      </w:pPr>
    </w:p>
    <w:p w:rsidR="00A35411" w:rsidRPr="00E30468" w:rsidRDefault="00A35411" w:rsidP="00A35411">
      <w:pPr>
        <w:pStyle w:val="Listaszerbekezds"/>
        <w:spacing w:line="320" w:lineRule="atLeast"/>
        <w:ind w:left="0"/>
        <w:jc w:val="both"/>
      </w:pPr>
      <w:r w:rsidRPr="00D414A8">
        <w:t>Kérem a T</w:t>
      </w:r>
      <w:r w:rsidR="009C6ECE">
        <w:t>isztelt</w:t>
      </w:r>
      <w:r w:rsidRPr="00D414A8">
        <w:t xml:space="preserve"> </w:t>
      </w:r>
      <w:r w:rsidR="00F35254">
        <w:t>Társulás Tanácsot</w:t>
      </w:r>
      <w:r w:rsidRPr="00D414A8">
        <w:t xml:space="preserve">, hogy az előterjesztést tárgyalja meg, majd azt követően </w:t>
      </w:r>
      <w:r w:rsidRPr="00E30468">
        <w:t>fogadja el a következő határozati javaslatot:</w:t>
      </w:r>
    </w:p>
    <w:p w:rsidR="005D52B4" w:rsidRPr="00E30468" w:rsidRDefault="005D52B4" w:rsidP="00A35411">
      <w:pPr>
        <w:rPr>
          <w:sz w:val="22"/>
          <w:szCs w:val="22"/>
        </w:rPr>
      </w:pPr>
    </w:p>
    <w:p w:rsidR="009C6ECE" w:rsidRPr="00E30468" w:rsidRDefault="009C6ECE" w:rsidP="009C6ECE">
      <w:pPr>
        <w:spacing w:line="320" w:lineRule="atLeast"/>
        <w:rPr>
          <w:b/>
          <w:u w:val="single"/>
        </w:rPr>
      </w:pPr>
      <w:r w:rsidRPr="00E30468">
        <w:rPr>
          <w:b/>
          <w:u w:val="single"/>
        </w:rPr>
        <w:t>Határozati javaslat:</w:t>
      </w:r>
    </w:p>
    <w:p w:rsidR="009C6ECE" w:rsidRPr="00E30468" w:rsidRDefault="009C6ECE" w:rsidP="00A35411">
      <w:pPr>
        <w:rPr>
          <w:sz w:val="22"/>
          <w:szCs w:val="22"/>
        </w:rPr>
      </w:pPr>
    </w:p>
    <w:p w:rsidR="009C6ECE" w:rsidRPr="00E30468" w:rsidRDefault="009C6ECE" w:rsidP="009C6ECE">
      <w:pPr>
        <w:pStyle w:val="Listaszerbekezds"/>
        <w:numPr>
          <w:ilvl w:val="0"/>
          <w:numId w:val="11"/>
        </w:numPr>
        <w:spacing w:line="360" w:lineRule="atLeast"/>
        <w:jc w:val="both"/>
      </w:pPr>
      <w:r w:rsidRPr="00E30468">
        <w:t>A Zalaszentgrót és környező települések Intézményfenntartó Társulásának Társulási Tanácsa</w:t>
      </w:r>
      <w:r w:rsidR="00E30468" w:rsidRPr="00E30468">
        <w:t xml:space="preserve"> hozzájárul ahhoz, hogy</w:t>
      </w:r>
      <w:r w:rsidRPr="00E30468">
        <w:t xml:space="preserve"> a jogszabályi rendelkezések alapján </w:t>
      </w:r>
      <w:r w:rsidR="00E30468" w:rsidRPr="00E30468">
        <w:t>Zalaszentgrót Város Önkormányzata mint</w:t>
      </w:r>
      <w:r w:rsidRPr="00E30468">
        <w:t xml:space="preserve"> járásszékhely önkormányzat számára kötelezően működtetendő család- és gyermekjóléti központot a Zalaszentgrót és környező települések Intézményfenntartó Társulás</w:t>
      </w:r>
      <w:r w:rsidR="00E30468" w:rsidRPr="00E30468">
        <w:t>a a Zalaszentgrót Város Önkormányzatával</w:t>
      </w:r>
      <w:r w:rsidRPr="00E30468">
        <w:t xml:space="preserve"> kötendő, az előterjesztés 1. számú melléklete szerinti feladat-ellátási szerződés alapján a Zalaszentgrót és környező települések Intézményfenntartó Társulásának fenntartásában működő intézmény útján </w:t>
      </w:r>
      <w:r w:rsidR="00E30468" w:rsidRPr="00E30468">
        <w:t>lássa el.</w:t>
      </w:r>
    </w:p>
    <w:p w:rsidR="009C6ECE" w:rsidRPr="00E30468" w:rsidRDefault="009C6ECE" w:rsidP="009C6ECE">
      <w:pPr>
        <w:pStyle w:val="Listaszerbekezds"/>
        <w:suppressAutoHyphens/>
        <w:spacing w:line="320" w:lineRule="atLeast"/>
        <w:ind w:right="72"/>
        <w:jc w:val="both"/>
      </w:pPr>
      <w:r w:rsidRPr="00E30468">
        <w:t xml:space="preserve">A Képviselő-testület felhatalmazza </w:t>
      </w:r>
      <w:r w:rsidR="00DC29E0" w:rsidRPr="00E30468">
        <w:t xml:space="preserve">az elnököt </w:t>
      </w:r>
      <w:r w:rsidRPr="00E30468">
        <w:t xml:space="preserve">a Zalaszentgrót </w:t>
      </w:r>
      <w:r w:rsidR="00DC29E0" w:rsidRPr="00E30468">
        <w:t>Város Önkormányzat</w:t>
      </w:r>
      <w:r w:rsidRPr="00E30468">
        <w:t xml:space="preserve">ával kötendő feladat-ellátási szerződés aláírására. </w:t>
      </w:r>
    </w:p>
    <w:p w:rsidR="009C6ECE" w:rsidRPr="00E30468" w:rsidRDefault="009C6ECE" w:rsidP="009C6ECE">
      <w:pPr>
        <w:spacing w:line="320" w:lineRule="atLeast"/>
        <w:ind w:left="709"/>
        <w:jc w:val="both"/>
      </w:pPr>
      <w:r w:rsidRPr="00E30468">
        <w:rPr>
          <w:u w:val="single"/>
        </w:rPr>
        <w:t>Határidő:</w:t>
      </w:r>
      <w:r w:rsidRPr="00E30468">
        <w:t xml:space="preserve"> 2015. november 30.</w:t>
      </w:r>
    </w:p>
    <w:p w:rsidR="009C6ECE" w:rsidRPr="009C6ECE" w:rsidRDefault="009C6ECE" w:rsidP="009C6ECE">
      <w:pPr>
        <w:spacing w:line="320" w:lineRule="atLeast"/>
        <w:ind w:left="709"/>
        <w:jc w:val="both"/>
      </w:pPr>
      <w:r w:rsidRPr="00E30468">
        <w:rPr>
          <w:u w:val="single"/>
        </w:rPr>
        <w:t>Felelős:</w:t>
      </w:r>
      <w:r w:rsidRPr="00E30468">
        <w:t xml:space="preserve"> Baracskai József elnök</w:t>
      </w:r>
    </w:p>
    <w:p w:rsidR="009C6ECE" w:rsidRDefault="009C6ECE" w:rsidP="009C6ECE">
      <w:pPr>
        <w:spacing w:line="320" w:lineRule="atLeast"/>
        <w:ind w:left="709"/>
        <w:jc w:val="both"/>
      </w:pPr>
      <w:r w:rsidRPr="009C6ECE">
        <w:tab/>
        <w:t xml:space="preserve">  Dr. Simon Beáta jegyző</w:t>
      </w:r>
    </w:p>
    <w:p w:rsidR="009C6ECE" w:rsidRDefault="009C6ECE" w:rsidP="009C6ECE">
      <w:pPr>
        <w:pStyle w:val="Listaszerbekezds"/>
        <w:spacing w:line="360" w:lineRule="atLeast"/>
        <w:jc w:val="both"/>
      </w:pPr>
    </w:p>
    <w:p w:rsidR="009C6ECE" w:rsidRDefault="009C6ECE" w:rsidP="009C6ECE">
      <w:pPr>
        <w:pStyle w:val="Listaszerbekezds"/>
        <w:numPr>
          <w:ilvl w:val="0"/>
          <w:numId w:val="11"/>
        </w:numPr>
        <w:spacing w:line="360" w:lineRule="atLeast"/>
        <w:jc w:val="both"/>
      </w:pPr>
      <w:r w:rsidRPr="004E1705">
        <w:t>A Zalaszentgrót és környező települések Intézményfenntartó Társulás</w:t>
      </w:r>
      <w:r>
        <w:t>ának</w:t>
      </w:r>
      <w:r w:rsidRPr="004E1705">
        <w:t xml:space="preserve"> Társulási Tanácsa a Zalaszentgrót és környező települések Intézményfenntartó Társulása Társulási Megállapodásának módosítását </w:t>
      </w:r>
      <w:r w:rsidRPr="00FE5691">
        <w:t>megtárgyalta</w:t>
      </w:r>
      <w:r>
        <w:t xml:space="preserve">, a </w:t>
      </w:r>
      <w:r w:rsidRPr="00FA6121">
        <w:t xml:space="preserve">Társulási Megállapodás </w:t>
      </w:r>
      <w:r w:rsidRPr="00FA6121">
        <w:lastRenderedPageBreak/>
        <w:t>módosítását és annak egységes szerkezetbe fogl</w:t>
      </w:r>
      <w:r>
        <w:t xml:space="preserve">alt okiratát </w:t>
      </w:r>
      <w:r w:rsidRPr="00FE5691">
        <w:t>az előterjesztett formában és tartalommal</w:t>
      </w:r>
      <w:r w:rsidRPr="004E1705">
        <w:t xml:space="preserve"> </w:t>
      </w:r>
      <w:r>
        <w:t>elfogadta.</w:t>
      </w:r>
    </w:p>
    <w:p w:rsidR="009C6ECE" w:rsidRPr="009C6ECE" w:rsidRDefault="009C6ECE" w:rsidP="009C6ECE">
      <w:pPr>
        <w:spacing w:line="360" w:lineRule="atLeast"/>
        <w:ind w:left="709"/>
        <w:jc w:val="both"/>
      </w:pPr>
      <w:r w:rsidRPr="00497A65">
        <w:t>A Társulási Tanács felhatalmazza az elnököt a</w:t>
      </w:r>
      <w:r>
        <w:t xml:space="preserve"> Társulási Megállapodás aláírására, valamint felkéri Zalaszentgrót Város jegyzőjét, hogy a Társulási Megállapodás </w:t>
      </w:r>
      <w:r w:rsidRPr="009C6ECE">
        <w:t xml:space="preserve">módosításának törzskönyvi nyilvántartásban történő átvezetése érdekében tegye meg a szükséges intézkedéseket. </w:t>
      </w:r>
    </w:p>
    <w:p w:rsidR="009C6ECE" w:rsidRPr="009C6ECE" w:rsidRDefault="009C6ECE" w:rsidP="009C6ECE">
      <w:pPr>
        <w:spacing w:line="320" w:lineRule="atLeast"/>
        <w:ind w:left="709"/>
        <w:jc w:val="both"/>
      </w:pPr>
      <w:r w:rsidRPr="009C6ECE">
        <w:rPr>
          <w:u w:val="single"/>
        </w:rPr>
        <w:t>Határidő:</w:t>
      </w:r>
      <w:r w:rsidRPr="009C6ECE">
        <w:t xml:space="preserve"> 2015. november 30.</w:t>
      </w:r>
    </w:p>
    <w:p w:rsidR="009C6ECE" w:rsidRPr="009C6ECE" w:rsidRDefault="009C6ECE" w:rsidP="009C6ECE">
      <w:pPr>
        <w:spacing w:line="320" w:lineRule="atLeast"/>
        <w:ind w:left="709"/>
        <w:jc w:val="both"/>
      </w:pPr>
      <w:r w:rsidRPr="009C6ECE">
        <w:rPr>
          <w:u w:val="single"/>
        </w:rPr>
        <w:t>Felelős:</w:t>
      </w:r>
      <w:r w:rsidRPr="009C6ECE">
        <w:t xml:space="preserve"> Baracskai József elnök</w:t>
      </w:r>
    </w:p>
    <w:p w:rsidR="009C6ECE" w:rsidRDefault="009C6ECE" w:rsidP="009C6ECE">
      <w:pPr>
        <w:spacing w:line="320" w:lineRule="atLeast"/>
        <w:ind w:left="709"/>
        <w:jc w:val="both"/>
      </w:pPr>
      <w:r w:rsidRPr="009C6ECE">
        <w:tab/>
        <w:t xml:space="preserve">  Dr. Simon Beáta jegyző</w:t>
      </w:r>
    </w:p>
    <w:p w:rsidR="009C6ECE" w:rsidRDefault="009C6ECE" w:rsidP="00A35411">
      <w:pPr>
        <w:rPr>
          <w:sz w:val="22"/>
          <w:szCs w:val="22"/>
        </w:rPr>
      </w:pPr>
    </w:p>
    <w:p w:rsidR="00C512F0" w:rsidRPr="00D414A8" w:rsidRDefault="00C512F0" w:rsidP="00C512F0">
      <w:pPr>
        <w:spacing w:line="320" w:lineRule="atLeast"/>
        <w:jc w:val="both"/>
        <w:rPr>
          <w:b/>
          <w:bCs/>
        </w:rPr>
      </w:pPr>
    </w:p>
    <w:p w:rsidR="00C512F0" w:rsidRPr="00D414A8" w:rsidRDefault="00C512F0" w:rsidP="00C512F0">
      <w:pPr>
        <w:spacing w:line="320" w:lineRule="atLeast"/>
        <w:jc w:val="both"/>
      </w:pPr>
      <w:r w:rsidRPr="00D414A8">
        <w:rPr>
          <w:b/>
          <w:bCs/>
        </w:rPr>
        <w:t>Zalaszentgrót</w:t>
      </w:r>
      <w:r w:rsidRPr="00D414A8">
        <w:t>, 2015. november 16.</w:t>
      </w:r>
    </w:p>
    <w:p w:rsidR="00C512F0" w:rsidRPr="00D414A8" w:rsidRDefault="00C512F0" w:rsidP="00C512F0">
      <w:pPr>
        <w:spacing w:line="320" w:lineRule="atLeast"/>
        <w:jc w:val="both"/>
      </w:pPr>
    </w:p>
    <w:p w:rsidR="00C512F0" w:rsidRPr="00D414A8" w:rsidRDefault="00C512F0" w:rsidP="00C512F0">
      <w:pPr>
        <w:spacing w:line="320" w:lineRule="atLeast"/>
        <w:jc w:val="both"/>
        <w:rPr>
          <w:b/>
          <w:bCs/>
          <w:iCs/>
        </w:rPr>
      </w:pPr>
      <w:r w:rsidRPr="00D414A8">
        <w:tab/>
      </w:r>
      <w:r w:rsidRPr="00D414A8">
        <w:tab/>
      </w:r>
      <w:r w:rsidRPr="00D414A8">
        <w:tab/>
      </w:r>
      <w:r w:rsidRPr="00D414A8">
        <w:tab/>
      </w:r>
      <w:r w:rsidRPr="00D414A8">
        <w:tab/>
      </w:r>
      <w:r w:rsidRPr="00D414A8">
        <w:tab/>
      </w:r>
      <w:r w:rsidRPr="00D414A8">
        <w:tab/>
      </w:r>
      <w:r w:rsidRPr="00D414A8">
        <w:tab/>
      </w:r>
      <w:r w:rsidRPr="00D414A8">
        <w:rPr>
          <w:b/>
          <w:bCs/>
          <w:iCs/>
        </w:rPr>
        <w:t>Baracskai József</w:t>
      </w:r>
    </w:p>
    <w:p w:rsidR="00C512F0" w:rsidRPr="00D414A8" w:rsidRDefault="00C512F0" w:rsidP="00C512F0">
      <w:pPr>
        <w:spacing w:line="320" w:lineRule="atLeast"/>
        <w:ind w:left="4956" w:firstLine="708"/>
        <w:jc w:val="both"/>
      </w:pPr>
      <w:r w:rsidRPr="00D414A8">
        <w:t xml:space="preserve">    </w:t>
      </w:r>
      <w:r>
        <w:t xml:space="preserve">     elnök</w:t>
      </w:r>
    </w:p>
    <w:p w:rsidR="00C512F0" w:rsidRDefault="00C512F0" w:rsidP="00C512F0">
      <w:pPr>
        <w:spacing w:line="320" w:lineRule="atLeast"/>
        <w:jc w:val="both"/>
      </w:pPr>
    </w:p>
    <w:p w:rsidR="000B51E2" w:rsidRPr="00D414A8" w:rsidRDefault="000B51E2" w:rsidP="00C512F0">
      <w:pPr>
        <w:spacing w:line="320" w:lineRule="atLeast"/>
        <w:jc w:val="both"/>
      </w:pPr>
    </w:p>
    <w:p w:rsidR="00C512F0" w:rsidRPr="00D414A8" w:rsidRDefault="00C512F0" w:rsidP="00C512F0">
      <w:pPr>
        <w:spacing w:line="320" w:lineRule="atLeast"/>
        <w:jc w:val="both"/>
      </w:pPr>
      <w:r w:rsidRPr="00D414A8">
        <w:t>A határozati javaslat a törvényességi előírásoknak megfelel.</w:t>
      </w:r>
    </w:p>
    <w:p w:rsidR="00C512F0" w:rsidRDefault="00C512F0" w:rsidP="00C512F0">
      <w:pPr>
        <w:spacing w:line="320" w:lineRule="atLeast"/>
        <w:jc w:val="both"/>
      </w:pPr>
    </w:p>
    <w:p w:rsidR="000B51E2" w:rsidRPr="00D414A8" w:rsidRDefault="000B51E2" w:rsidP="00C512F0">
      <w:pPr>
        <w:spacing w:line="320" w:lineRule="atLeast"/>
        <w:jc w:val="both"/>
      </w:pPr>
    </w:p>
    <w:p w:rsidR="00C512F0" w:rsidRPr="00D414A8" w:rsidRDefault="00C512F0" w:rsidP="00C512F0">
      <w:pPr>
        <w:spacing w:line="320" w:lineRule="atLeast"/>
        <w:jc w:val="both"/>
        <w:rPr>
          <w:b/>
        </w:rPr>
      </w:pPr>
      <w:r w:rsidRPr="00D414A8">
        <w:tab/>
      </w:r>
      <w:r w:rsidRPr="00D414A8">
        <w:tab/>
      </w:r>
      <w:r w:rsidRPr="00D414A8">
        <w:tab/>
      </w:r>
      <w:r w:rsidRPr="00D414A8">
        <w:tab/>
      </w:r>
      <w:r w:rsidRPr="00D414A8">
        <w:tab/>
      </w:r>
      <w:r w:rsidRPr="00D414A8">
        <w:tab/>
      </w:r>
      <w:r w:rsidRPr="00D414A8">
        <w:tab/>
      </w:r>
      <w:r w:rsidRPr="00D414A8">
        <w:tab/>
      </w:r>
      <w:r w:rsidRPr="00D414A8">
        <w:rPr>
          <w:b/>
        </w:rPr>
        <w:t xml:space="preserve">Dr. Simon Beáta </w:t>
      </w:r>
    </w:p>
    <w:p w:rsidR="002B49FB" w:rsidRPr="004D0DB2" w:rsidRDefault="00C512F0" w:rsidP="0049177B">
      <w:pPr>
        <w:spacing w:line="320" w:lineRule="atLeast"/>
        <w:jc w:val="both"/>
      </w:pPr>
      <w:r w:rsidRPr="00D414A8">
        <w:tab/>
      </w:r>
      <w:r w:rsidRPr="00D414A8">
        <w:tab/>
      </w:r>
      <w:r w:rsidRPr="00D414A8">
        <w:tab/>
      </w:r>
      <w:r w:rsidRPr="00D414A8">
        <w:tab/>
      </w:r>
      <w:r w:rsidRPr="00D414A8">
        <w:tab/>
      </w:r>
      <w:r w:rsidRPr="00D414A8">
        <w:tab/>
      </w:r>
      <w:r w:rsidRPr="00D414A8">
        <w:tab/>
      </w:r>
      <w:r w:rsidRPr="00D414A8">
        <w:tab/>
        <w:t xml:space="preserve">         </w:t>
      </w:r>
      <w:r>
        <w:t>jegyző</w:t>
      </w:r>
    </w:p>
    <w:sectPr w:rsidR="002B49FB" w:rsidRPr="004D0DB2" w:rsidSect="00005E86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35F" w:rsidRDefault="00E6035F" w:rsidP="002C67C0">
      <w:r>
        <w:separator/>
      </w:r>
    </w:p>
  </w:endnote>
  <w:endnote w:type="continuationSeparator" w:id="0">
    <w:p w:rsidR="00E6035F" w:rsidRDefault="00E6035F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1346325"/>
      <w:docPartObj>
        <w:docPartGallery w:val="Page Numbers (Bottom of Page)"/>
        <w:docPartUnique/>
      </w:docPartObj>
    </w:sdtPr>
    <w:sdtEndPr/>
    <w:sdtContent>
      <w:p w:rsidR="00F4388A" w:rsidRDefault="00E6035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6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388A" w:rsidRDefault="00F4388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35F" w:rsidRDefault="00E6035F" w:rsidP="002C67C0">
      <w:r>
        <w:separator/>
      </w:r>
    </w:p>
  </w:footnote>
  <w:footnote w:type="continuationSeparator" w:id="0">
    <w:p w:rsidR="00E6035F" w:rsidRDefault="00E6035F" w:rsidP="002C6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621B7"/>
    <w:multiLevelType w:val="multilevel"/>
    <w:tmpl w:val="528E7D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A8F4B1C"/>
    <w:multiLevelType w:val="hybridMultilevel"/>
    <w:tmpl w:val="D2546D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F33F9"/>
    <w:multiLevelType w:val="hybridMultilevel"/>
    <w:tmpl w:val="A46C5C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659B8"/>
    <w:multiLevelType w:val="hybridMultilevel"/>
    <w:tmpl w:val="621C4A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01C0A"/>
    <w:multiLevelType w:val="hybridMultilevel"/>
    <w:tmpl w:val="DAF0A124"/>
    <w:lvl w:ilvl="0" w:tplc="A5BA429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41366548"/>
    <w:multiLevelType w:val="hybridMultilevel"/>
    <w:tmpl w:val="9B6888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B5518"/>
    <w:multiLevelType w:val="hybridMultilevel"/>
    <w:tmpl w:val="8CA2909C"/>
    <w:lvl w:ilvl="0" w:tplc="1444BD24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54091B7F"/>
    <w:multiLevelType w:val="hybridMultilevel"/>
    <w:tmpl w:val="DF508B6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630597"/>
    <w:multiLevelType w:val="hybridMultilevel"/>
    <w:tmpl w:val="871E2D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320D5"/>
    <w:multiLevelType w:val="hybridMultilevel"/>
    <w:tmpl w:val="79DC8AD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1F7C"/>
    <w:multiLevelType w:val="hybridMultilevel"/>
    <w:tmpl w:val="086A338A"/>
    <w:lvl w:ilvl="0" w:tplc="1444B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C170F1"/>
    <w:multiLevelType w:val="hybridMultilevel"/>
    <w:tmpl w:val="D522F4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C619C9"/>
    <w:multiLevelType w:val="hybridMultilevel"/>
    <w:tmpl w:val="D2546D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9"/>
  </w:num>
  <w:num w:numId="8">
    <w:abstractNumId w:val="0"/>
  </w:num>
  <w:num w:numId="9">
    <w:abstractNumId w:val="12"/>
  </w:num>
  <w:num w:numId="10">
    <w:abstractNumId w:val="7"/>
  </w:num>
  <w:num w:numId="11">
    <w:abstractNumId w:val="11"/>
  </w:num>
  <w:num w:numId="12">
    <w:abstractNumId w:val="4"/>
  </w:num>
  <w:num w:numId="1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3B48"/>
    <w:rsid w:val="00004BEA"/>
    <w:rsid w:val="00005E86"/>
    <w:rsid w:val="000166ED"/>
    <w:rsid w:val="0002183F"/>
    <w:rsid w:val="00023509"/>
    <w:rsid w:val="000271CA"/>
    <w:rsid w:val="00030912"/>
    <w:rsid w:val="00032DCC"/>
    <w:rsid w:val="00037F67"/>
    <w:rsid w:val="000420C1"/>
    <w:rsid w:val="000600CA"/>
    <w:rsid w:val="000669B8"/>
    <w:rsid w:val="00071071"/>
    <w:rsid w:val="000717AF"/>
    <w:rsid w:val="00073CFB"/>
    <w:rsid w:val="00073EFC"/>
    <w:rsid w:val="00074C39"/>
    <w:rsid w:val="00077F56"/>
    <w:rsid w:val="0008152E"/>
    <w:rsid w:val="00081DDA"/>
    <w:rsid w:val="000856B5"/>
    <w:rsid w:val="00087ACF"/>
    <w:rsid w:val="00094065"/>
    <w:rsid w:val="00095844"/>
    <w:rsid w:val="000A298F"/>
    <w:rsid w:val="000A2E12"/>
    <w:rsid w:val="000A31AD"/>
    <w:rsid w:val="000A43F1"/>
    <w:rsid w:val="000A7BE1"/>
    <w:rsid w:val="000B1567"/>
    <w:rsid w:val="000B51E2"/>
    <w:rsid w:val="000B57FA"/>
    <w:rsid w:val="000B6AAA"/>
    <w:rsid w:val="000C0CF1"/>
    <w:rsid w:val="000C3A88"/>
    <w:rsid w:val="000C4054"/>
    <w:rsid w:val="000C5470"/>
    <w:rsid w:val="000D04A6"/>
    <w:rsid w:val="000D26AE"/>
    <w:rsid w:val="000D329F"/>
    <w:rsid w:val="000D3883"/>
    <w:rsid w:val="000D6E64"/>
    <w:rsid w:val="000D7A69"/>
    <w:rsid w:val="000E0C1B"/>
    <w:rsid w:val="000E4010"/>
    <w:rsid w:val="000F0CC5"/>
    <w:rsid w:val="000F25BC"/>
    <w:rsid w:val="001014B9"/>
    <w:rsid w:val="001223A2"/>
    <w:rsid w:val="001234C3"/>
    <w:rsid w:val="00124579"/>
    <w:rsid w:val="00124D9D"/>
    <w:rsid w:val="00127F7F"/>
    <w:rsid w:val="001318F7"/>
    <w:rsid w:val="00132183"/>
    <w:rsid w:val="00134DD1"/>
    <w:rsid w:val="001402D3"/>
    <w:rsid w:val="00142199"/>
    <w:rsid w:val="00143C42"/>
    <w:rsid w:val="00150D97"/>
    <w:rsid w:val="0015263E"/>
    <w:rsid w:val="001534FF"/>
    <w:rsid w:val="00153572"/>
    <w:rsid w:val="0015426C"/>
    <w:rsid w:val="00157186"/>
    <w:rsid w:val="001609A9"/>
    <w:rsid w:val="00162481"/>
    <w:rsid w:val="001632E3"/>
    <w:rsid w:val="00167716"/>
    <w:rsid w:val="00174D57"/>
    <w:rsid w:val="00185253"/>
    <w:rsid w:val="001862EA"/>
    <w:rsid w:val="00193E1D"/>
    <w:rsid w:val="0019500A"/>
    <w:rsid w:val="00196895"/>
    <w:rsid w:val="0019782F"/>
    <w:rsid w:val="001A26B4"/>
    <w:rsid w:val="001A43CB"/>
    <w:rsid w:val="001A7AF2"/>
    <w:rsid w:val="001B14E6"/>
    <w:rsid w:val="001B1E51"/>
    <w:rsid w:val="001B3322"/>
    <w:rsid w:val="001B7005"/>
    <w:rsid w:val="001C1132"/>
    <w:rsid w:val="001C5460"/>
    <w:rsid w:val="001C66CD"/>
    <w:rsid w:val="001D7023"/>
    <w:rsid w:val="001E0088"/>
    <w:rsid w:val="001E24FC"/>
    <w:rsid w:val="001E27FF"/>
    <w:rsid w:val="001E5EEF"/>
    <w:rsid w:val="001E60ED"/>
    <w:rsid w:val="001E6BEB"/>
    <w:rsid w:val="001E7C44"/>
    <w:rsid w:val="001F08DF"/>
    <w:rsid w:val="001F6509"/>
    <w:rsid w:val="00201024"/>
    <w:rsid w:val="00202DE7"/>
    <w:rsid w:val="0020453D"/>
    <w:rsid w:val="00204D39"/>
    <w:rsid w:val="00211D36"/>
    <w:rsid w:val="00211EB7"/>
    <w:rsid w:val="00216017"/>
    <w:rsid w:val="00222F27"/>
    <w:rsid w:val="00226EF1"/>
    <w:rsid w:val="002270C5"/>
    <w:rsid w:val="0023286E"/>
    <w:rsid w:val="00243C53"/>
    <w:rsid w:val="00246EA8"/>
    <w:rsid w:val="00255D35"/>
    <w:rsid w:val="00261A3A"/>
    <w:rsid w:val="002667EC"/>
    <w:rsid w:val="00267B51"/>
    <w:rsid w:val="002705A8"/>
    <w:rsid w:val="00272A5D"/>
    <w:rsid w:val="00273F2B"/>
    <w:rsid w:val="002742AE"/>
    <w:rsid w:val="00281290"/>
    <w:rsid w:val="002841A6"/>
    <w:rsid w:val="00290FB6"/>
    <w:rsid w:val="00291DBC"/>
    <w:rsid w:val="00292EB3"/>
    <w:rsid w:val="002932B4"/>
    <w:rsid w:val="0029380A"/>
    <w:rsid w:val="00293F93"/>
    <w:rsid w:val="00297B48"/>
    <w:rsid w:val="002B20A0"/>
    <w:rsid w:val="002B2100"/>
    <w:rsid w:val="002B49FB"/>
    <w:rsid w:val="002B6662"/>
    <w:rsid w:val="002C67C0"/>
    <w:rsid w:val="002C7D59"/>
    <w:rsid w:val="002E5BCA"/>
    <w:rsid w:val="002F0ED5"/>
    <w:rsid w:val="002F22D2"/>
    <w:rsid w:val="002F495C"/>
    <w:rsid w:val="002F5837"/>
    <w:rsid w:val="002F606A"/>
    <w:rsid w:val="0030268D"/>
    <w:rsid w:val="003035BF"/>
    <w:rsid w:val="00303AF0"/>
    <w:rsid w:val="0031310C"/>
    <w:rsid w:val="00316157"/>
    <w:rsid w:val="00327895"/>
    <w:rsid w:val="0033540E"/>
    <w:rsid w:val="003413CC"/>
    <w:rsid w:val="00345817"/>
    <w:rsid w:val="0034611F"/>
    <w:rsid w:val="003516B5"/>
    <w:rsid w:val="0035295D"/>
    <w:rsid w:val="00354C8F"/>
    <w:rsid w:val="003613C5"/>
    <w:rsid w:val="0036624F"/>
    <w:rsid w:val="003676A9"/>
    <w:rsid w:val="003715F8"/>
    <w:rsid w:val="003742DC"/>
    <w:rsid w:val="003752D2"/>
    <w:rsid w:val="00386C3E"/>
    <w:rsid w:val="00387561"/>
    <w:rsid w:val="003A2053"/>
    <w:rsid w:val="003A3609"/>
    <w:rsid w:val="003A3B95"/>
    <w:rsid w:val="003A4C41"/>
    <w:rsid w:val="003A5998"/>
    <w:rsid w:val="003A75EE"/>
    <w:rsid w:val="003B0424"/>
    <w:rsid w:val="003B2DE6"/>
    <w:rsid w:val="003C13C5"/>
    <w:rsid w:val="003D03F6"/>
    <w:rsid w:val="003E1A6A"/>
    <w:rsid w:val="003F31CA"/>
    <w:rsid w:val="00402CC9"/>
    <w:rsid w:val="004126CD"/>
    <w:rsid w:val="0041471F"/>
    <w:rsid w:val="00422F55"/>
    <w:rsid w:val="00425228"/>
    <w:rsid w:val="00425432"/>
    <w:rsid w:val="00426433"/>
    <w:rsid w:val="00432F2E"/>
    <w:rsid w:val="00433219"/>
    <w:rsid w:val="0043533C"/>
    <w:rsid w:val="0044479B"/>
    <w:rsid w:val="00444D5E"/>
    <w:rsid w:val="00446F92"/>
    <w:rsid w:val="004513C2"/>
    <w:rsid w:val="00454180"/>
    <w:rsid w:val="00454833"/>
    <w:rsid w:val="00454DCF"/>
    <w:rsid w:val="00455CDA"/>
    <w:rsid w:val="0045742C"/>
    <w:rsid w:val="004630A1"/>
    <w:rsid w:val="004653C8"/>
    <w:rsid w:val="00473A70"/>
    <w:rsid w:val="0047700E"/>
    <w:rsid w:val="00481623"/>
    <w:rsid w:val="004865D0"/>
    <w:rsid w:val="0049177B"/>
    <w:rsid w:val="00491E01"/>
    <w:rsid w:val="004A438C"/>
    <w:rsid w:val="004A4FB6"/>
    <w:rsid w:val="004A6933"/>
    <w:rsid w:val="004C19CF"/>
    <w:rsid w:val="004C5176"/>
    <w:rsid w:val="004C650F"/>
    <w:rsid w:val="004C6CFA"/>
    <w:rsid w:val="004D0DB2"/>
    <w:rsid w:val="004D28AE"/>
    <w:rsid w:val="004F63AD"/>
    <w:rsid w:val="004F67BB"/>
    <w:rsid w:val="004F7EAF"/>
    <w:rsid w:val="00512DDD"/>
    <w:rsid w:val="00512E14"/>
    <w:rsid w:val="00513D6C"/>
    <w:rsid w:val="00521D50"/>
    <w:rsid w:val="00524F28"/>
    <w:rsid w:val="005250DF"/>
    <w:rsid w:val="005328C8"/>
    <w:rsid w:val="005413C8"/>
    <w:rsid w:val="00542120"/>
    <w:rsid w:val="00550CB5"/>
    <w:rsid w:val="00551F0A"/>
    <w:rsid w:val="00561F2A"/>
    <w:rsid w:val="00563FDD"/>
    <w:rsid w:val="005719A2"/>
    <w:rsid w:val="005724DC"/>
    <w:rsid w:val="00573192"/>
    <w:rsid w:val="00580A0B"/>
    <w:rsid w:val="00582700"/>
    <w:rsid w:val="00591D17"/>
    <w:rsid w:val="00592FE4"/>
    <w:rsid w:val="0059337E"/>
    <w:rsid w:val="005937BE"/>
    <w:rsid w:val="00597BEC"/>
    <w:rsid w:val="00597CEF"/>
    <w:rsid w:val="005A3561"/>
    <w:rsid w:val="005A661C"/>
    <w:rsid w:val="005B3958"/>
    <w:rsid w:val="005B6EE3"/>
    <w:rsid w:val="005D2C49"/>
    <w:rsid w:val="005D52B4"/>
    <w:rsid w:val="005D5A47"/>
    <w:rsid w:val="005E18AB"/>
    <w:rsid w:val="005E64FD"/>
    <w:rsid w:val="005F2F51"/>
    <w:rsid w:val="005F3DD2"/>
    <w:rsid w:val="005F47C1"/>
    <w:rsid w:val="005F4CEE"/>
    <w:rsid w:val="005F6AD7"/>
    <w:rsid w:val="006021CE"/>
    <w:rsid w:val="006036A0"/>
    <w:rsid w:val="006043DC"/>
    <w:rsid w:val="00610D53"/>
    <w:rsid w:val="0061151B"/>
    <w:rsid w:val="00611851"/>
    <w:rsid w:val="00613344"/>
    <w:rsid w:val="00615C6D"/>
    <w:rsid w:val="00616609"/>
    <w:rsid w:val="006201E8"/>
    <w:rsid w:val="00623B28"/>
    <w:rsid w:val="00624EC3"/>
    <w:rsid w:val="00624F96"/>
    <w:rsid w:val="00630967"/>
    <w:rsid w:val="00631AB9"/>
    <w:rsid w:val="006332C4"/>
    <w:rsid w:val="00642222"/>
    <w:rsid w:val="00644547"/>
    <w:rsid w:val="006502DF"/>
    <w:rsid w:val="00653AA7"/>
    <w:rsid w:val="006640BD"/>
    <w:rsid w:val="006660BE"/>
    <w:rsid w:val="00671DD9"/>
    <w:rsid w:val="00672AE1"/>
    <w:rsid w:val="00672B1B"/>
    <w:rsid w:val="006826C9"/>
    <w:rsid w:val="006836F9"/>
    <w:rsid w:val="0068568D"/>
    <w:rsid w:val="006948D2"/>
    <w:rsid w:val="00694966"/>
    <w:rsid w:val="00694F44"/>
    <w:rsid w:val="006966D5"/>
    <w:rsid w:val="006972A3"/>
    <w:rsid w:val="006A1C62"/>
    <w:rsid w:val="006A2D65"/>
    <w:rsid w:val="006B0921"/>
    <w:rsid w:val="006B4CD1"/>
    <w:rsid w:val="006C4450"/>
    <w:rsid w:val="006C50B2"/>
    <w:rsid w:val="006C5A2D"/>
    <w:rsid w:val="006D0D6A"/>
    <w:rsid w:val="006E5386"/>
    <w:rsid w:val="006E5A8D"/>
    <w:rsid w:val="006E5DDD"/>
    <w:rsid w:val="006F58FC"/>
    <w:rsid w:val="00700C52"/>
    <w:rsid w:val="00710B44"/>
    <w:rsid w:val="007137B5"/>
    <w:rsid w:val="007141F3"/>
    <w:rsid w:val="00715A7F"/>
    <w:rsid w:val="00717FE0"/>
    <w:rsid w:val="007219B1"/>
    <w:rsid w:val="00722D19"/>
    <w:rsid w:val="0073143E"/>
    <w:rsid w:val="0073671A"/>
    <w:rsid w:val="0073742B"/>
    <w:rsid w:val="00741E13"/>
    <w:rsid w:val="00745A3B"/>
    <w:rsid w:val="007532BF"/>
    <w:rsid w:val="00754A5D"/>
    <w:rsid w:val="00755050"/>
    <w:rsid w:val="00756F42"/>
    <w:rsid w:val="00757ACF"/>
    <w:rsid w:val="0077342F"/>
    <w:rsid w:val="00774C8C"/>
    <w:rsid w:val="007753D3"/>
    <w:rsid w:val="00780CCF"/>
    <w:rsid w:val="007812CD"/>
    <w:rsid w:val="00786174"/>
    <w:rsid w:val="007962F7"/>
    <w:rsid w:val="007A3F50"/>
    <w:rsid w:val="007B03C5"/>
    <w:rsid w:val="007B63E7"/>
    <w:rsid w:val="007D14D2"/>
    <w:rsid w:val="007D25D5"/>
    <w:rsid w:val="007F5BE6"/>
    <w:rsid w:val="00800302"/>
    <w:rsid w:val="00801290"/>
    <w:rsid w:val="00804C7E"/>
    <w:rsid w:val="008064BA"/>
    <w:rsid w:val="0081652C"/>
    <w:rsid w:val="00823474"/>
    <w:rsid w:val="0082408A"/>
    <w:rsid w:val="00836173"/>
    <w:rsid w:val="00836358"/>
    <w:rsid w:val="00837944"/>
    <w:rsid w:val="0084054E"/>
    <w:rsid w:val="0084121C"/>
    <w:rsid w:val="008419CB"/>
    <w:rsid w:val="00842C2B"/>
    <w:rsid w:val="0084780F"/>
    <w:rsid w:val="00850F1D"/>
    <w:rsid w:val="00851285"/>
    <w:rsid w:val="00855550"/>
    <w:rsid w:val="00860E89"/>
    <w:rsid w:val="0087410C"/>
    <w:rsid w:val="008775D9"/>
    <w:rsid w:val="00877F6E"/>
    <w:rsid w:val="00892918"/>
    <w:rsid w:val="00896343"/>
    <w:rsid w:val="008A0160"/>
    <w:rsid w:val="008A292D"/>
    <w:rsid w:val="008A3C78"/>
    <w:rsid w:val="008A784A"/>
    <w:rsid w:val="008A7978"/>
    <w:rsid w:val="008B48BD"/>
    <w:rsid w:val="008B64E6"/>
    <w:rsid w:val="008C2507"/>
    <w:rsid w:val="008D1C12"/>
    <w:rsid w:val="008D62F8"/>
    <w:rsid w:val="008D6AB7"/>
    <w:rsid w:val="008E2EEB"/>
    <w:rsid w:val="008E3967"/>
    <w:rsid w:val="008F00F7"/>
    <w:rsid w:val="008F0AB0"/>
    <w:rsid w:val="008F0EF7"/>
    <w:rsid w:val="009021D7"/>
    <w:rsid w:val="00902938"/>
    <w:rsid w:val="00903FD9"/>
    <w:rsid w:val="00907332"/>
    <w:rsid w:val="00917531"/>
    <w:rsid w:val="009263E6"/>
    <w:rsid w:val="009267A4"/>
    <w:rsid w:val="00926A46"/>
    <w:rsid w:val="009323D5"/>
    <w:rsid w:val="009424FF"/>
    <w:rsid w:val="009460A7"/>
    <w:rsid w:val="009634FF"/>
    <w:rsid w:val="00966291"/>
    <w:rsid w:val="00973982"/>
    <w:rsid w:val="00975208"/>
    <w:rsid w:val="00976C2B"/>
    <w:rsid w:val="00991EAE"/>
    <w:rsid w:val="009962A1"/>
    <w:rsid w:val="00996C03"/>
    <w:rsid w:val="009A025D"/>
    <w:rsid w:val="009A27B1"/>
    <w:rsid w:val="009A4CAA"/>
    <w:rsid w:val="009B16BD"/>
    <w:rsid w:val="009C6ECE"/>
    <w:rsid w:val="009C6F30"/>
    <w:rsid w:val="009E36EC"/>
    <w:rsid w:val="009F18D7"/>
    <w:rsid w:val="00A02E3E"/>
    <w:rsid w:val="00A043D5"/>
    <w:rsid w:val="00A06C76"/>
    <w:rsid w:val="00A212D1"/>
    <w:rsid w:val="00A265AA"/>
    <w:rsid w:val="00A311EE"/>
    <w:rsid w:val="00A35411"/>
    <w:rsid w:val="00A41348"/>
    <w:rsid w:val="00A4485A"/>
    <w:rsid w:val="00A51466"/>
    <w:rsid w:val="00A57B52"/>
    <w:rsid w:val="00A83D78"/>
    <w:rsid w:val="00A86B8B"/>
    <w:rsid w:val="00AA13A1"/>
    <w:rsid w:val="00AA2DD4"/>
    <w:rsid w:val="00AA381E"/>
    <w:rsid w:val="00AA7F45"/>
    <w:rsid w:val="00AB1D64"/>
    <w:rsid w:val="00AC2174"/>
    <w:rsid w:val="00AC42EE"/>
    <w:rsid w:val="00AC5DE8"/>
    <w:rsid w:val="00AD02AE"/>
    <w:rsid w:val="00AD1F71"/>
    <w:rsid w:val="00AE66A0"/>
    <w:rsid w:val="00AF357A"/>
    <w:rsid w:val="00AF44CE"/>
    <w:rsid w:val="00B10C90"/>
    <w:rsid w:val="00B136C0"/>
    <w:rsid w:val="00B23713"/>
    <w:rsid w:val="00B40647"/>
    <w:rsid w:val="00B40C37"/>
    <w:rsid w:val="00B71B37"/>
    <w:rsid w:val="00B8558D"/>
    <w:rsid w:val="00B90D25"/>
    <w:rsid w:val="00B923F7"/>
    <w:rsid w:val="00BC37CF"/>
    <w:rsid w:val="00BD2DA1"/>
    <w:rsid w:val="00BE3489"/>
    <w:rsid w:val="00BE36D5"/>
    <w:rsid w:val="00BE4456"/>
    <w:rsid w:val="00BE6516"/>
    <w:rsid w:val="00BF0261"/>
    <w:rsid w:val="00BF1916"/>
    <w:rsid w:val="00BF352A"/>
    <w:rsid w:val="00BF7DF0"/>
    <w:rsid w:val="00C01471"/>
    <w:rsid w:val="00C0173E"/>
    <w:rsid w:val="00C01A71"/>
    <w:rsid w:val="00C0544D"/>
    <w:rsid w:val="00C14E8D"/>
    <w:rsid w:val="00C15D04"/>
    <w:rsid w:val="00C20121"/>
    <w:rsid w:val="00C2377D"/>
    <w:rsid w:val="00C25A7B"/>
    <w:rsid w:val="00C26A45"/>
    <w:rsid w:val="00C27E00"/>
    <w:rsid w:val="00C31EA8"/>
    <w:rsid w:val="00C327BF"/>
    <w:rsid w:val="00C47D03"/>
    <w:rsid w:val="00C512F0"/>
    <w:rsid w:val="00C52272"/>
    <w:rsid w:val="00C5412C"/>
    <w:rsid w:val="00C64C8F"/>
    <w:rsid w:val="00C7194D"/>
    <w:rsid w:val="00C7588E"/>
    <w:rsid w:val="00C82577"/>
    <w:rsid w:val="00C83CD0"/>
    <w:rsid w:val="00C910E9"/>
    <w:rsid w:val="00C92E19"/>
    <w:rsid w:val="00C92E76"/>
    <w:rsid w:val="00C93237"/>
    <w:rsid w:val="00C93F10"/>
    <w:rsid w:val="00C95236"/>
    <w:rsid w:val="00CA07DE"/>
    <w:rsid w:val="00CA3230"/>
    <w:rsid w:val="00CA5D47"/>
    <w:rsid w:val="00CB217D"/>
    <w:rsid w:val="00CB6A8D"/>
    <w:rsid w:val="00CC102C"/>
    <w:rsid w:val="00CC1867"/>
    <w:rsid w:val="00CC3E37"/>
    <w:rsid w:val="00CC49D2"/>
    <w:rsid w:val="00CC79A8"/>
    <w:rsid w:val="00CD332A"/>
    <w:rsid w:val="00CE2DF9"/>
    <w:rsid w:val="00CE512C"/>
    <w:rsid w:val="00CE6DAA"/>
    <w:rsid w:val="00CE7DF1"/>
    <w:rsid w:val="00D00078"/>
    <w:rsid w:val="00D178AC"/>
    <w:rsid w:val="00D20CD5"/>
    <w:rsid w:val="00D23919"/>
    <w:rsid w:val="00D270A2"/>
    <w:rsid w:val="00D300E7"/>
    <w:rsid w:val="00D343EC"/>
    <w:rsid w:val="00D35EBE"/>
    <w:rsid w:val="00D36803"/>
    <w:rsid w:val="00D37135"/>
    <w:rsid w:val="00D40246"/>
    <w:rsid w:val="00D414A8"/>
    <w:rsid w:val="00D54758"/>
    <w:rsid w:val="00D60E33"/>
    <w:rsid w:val="00D60EB6"/>
    <w:rsid w:val="00D635D5"/>
    <w:rsid w:val="00D74AD3"/>
    <w:rsid w:val="00D75A29"/>
    <w:rsid w:val="00D805DF"/>
    <w:rsid w:val="00D80F3B"/>
    <w:rsid w:val="00D822BE"/>
    <w:rsid w:val="00D858AE"/>
    <w:rsid w:val="00D87339"/>
    <w:rsid w:val="00D91841"/>
    <w:rsid w:val="00D93BEC"/>
    <w:rsid w:val="00D944C1"/>
    <w:rsid w:val="00D97BD2"/>
    <w:rsid w:val="00DA1F76"/>
    <w:rsid w:val="00DB29AD"/>
    <w:rsid w:val="00DC05D1"/>
    <w:rsid w:val="00DC18B3"/>
    <w:rsid w:val="00DC29E0"/>
    <w:rsid w:val="00DC560C"/>
    <w:rsid w:val="00DC5F53"/>
    <w:rsid w:val="00DD5D89"/>
    <w:rsid w:val="00DE08A4"/>
    <w:rsid w:val="00DE1ED4"/>
    <w:rsid w:val="00DE2FCF"/>
    <w:rsid w:val="00DE5398"/>
    <w:rsid w:val="00DF3348"/>
    <w:rsid w:val="00DF33EF"/>
    <w:rsid w:val="00DF50E9"/>
    <w:rsid w:val="00E12E60"/>
    <w:rsid w:val="00E12F15"/>
    <w:rsid w:val="00E12F77"/>
    <w:rsid w:val="00E1704D"/>
    <w:rsid w:val="00E176D8"/>
    <w:rsid w:val="00E17876"/>
    <w:rsid w:val="00E243DB"/>
    <w:rsid w:val="00E24DAC"/>
    <w:rsid w:val="00E30468"/>
    <w:rsid w:val="00E36ECC"/>
    <w:rsid w:val="00E4364C"/>
    <w:rsid w:val="00E44B6A"/>
    <w:rsid w:val="00E50044"/>
    <w:rsid w:val="00E50252"/>
    <w:rsid w:val="00E51652"/>
    <w:rsid w:val="00E52913"/>
    <w:rsid w:val="00E53C7F"/>
    <w:rsid w:val="00E6035F"/>
    <w:rsid w:val="00E6354F"/>
    <w:rsid w:val="00E67827"/>
    <w:rsid w:val="00E71043"/>
    <w:rsid w:val="00E7316E"/>
    <w:rsid w:val="00E73CCE"/>
    <w:rsid w:val="00E808DE"/>
    <w:rsid w:val="00E82982"/>
    <w:rsid w:val="00E83728"/>
    <w:rsid w:val="00E85ABF"/>
    <w:rsid w:val="00E86869"/>
    <w:rsid w:val="00E868C1"/>
    <w:rsid w:val="00E93321"/>
    <w:rsid w:val="00EA2AA3"/>
    <w:rsid w:val="00EA3B73"/>
    <w:rsid w:val="00EA4A32"/>
    <w:rsid w:val="00EB7B0D"/>
    <w:rsid w:val="00EC643B"/>
    <w:rsid w:val="00EC6C69"/>
    <w:rsid w:val="00EE3BED"/>
    <w:rsid w:val="00F03A0D"/>
    <w:rsid w:val="00F10170"/>
    <w:rsid w:val="00F118C8"/>
    <w:rsid w:val="00F12461"/>
    <w:rsid w:val="00F1270B"/>
    <w:rsid w:val="00F12B92"/>
    <w:rsid w:val="00F13E7C"/>
    <w:rsid w:val="00F148F6"/>
    <w:rsid w:val="00F208F9"/>
    <w:rsid w:val="00F216FD"/>
    <w:rsid w:val="00F35254"/>
    <w:rsid w:val="00F3693B"/>
    <w:rsid w:val="00F4144A"/>
    <w:rsid w:val="00F4388A"/>
    <w:rsid w:val="00F44D51"/>
    <w:rsid w:val="00F52D6D"/>
    <w:rsid w:val="00F534AF"/>
    <w:rsid w:val="00F616EB"/>
    <w:rsid w:val="00F6183E"/>
    <w:rsid w:val="00F65A24"/>
    <w:rsid w:val="00F71C15"/>
    <w:rsid w:val="00F720A8"/>
    <w:rsid w:val="00F73897"/>
    <w:rsid w:val="00F73A2C"/>
    <w:rsid w:val="00F83137"/>
    <w:rsid w:val="00F9641B"/>
    <w:rsid w:val="00F97D9A"/>
    <w:rsid w:val="00FA1233"/>
    <w:rsid w:val="00FA323A"/>
    <w:rsid w:val="00FA5811"/>
    <w:rsid w:val="00FA685E"/>
    <w:rsid w:val="00FB1EF4"/>
    <w:rsid w:val="00FB57A9"/>
    <w:rsid w:val="00FB6447"/>
    <w:rsid w:val="00FC2E8B"/>
    <w:rsid w:val="00FC4BCC"/>
    <w:rsid w:val="00FD1634"/>
    <w:rsid w:val="00FE171A"/>
    <w:rsid w:val="00FE1D81"/>
    <w:rsid w:val="00FF0C1B"/>
    <w:rsid w:val="00FF13EA"/>
    <w:rsid w:val="00FF3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7D1581D-3302-4188-AC93-C6A0D417E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8A3C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locked/>
    <w:rsid w:val="00644547"/>
    <w:pPr>
      <w:keepNext/>
      <w:spacing w:line="360" w:lineRule="auto"/>
      <w:jc w:val="center"/>
      <w:outlineLvl w:val="1"/>
    </w:pPr>
    <w:rPr>
      <w:rFonts w:ascii="Arial" w:hAnsi="Arial"/>
      <w:b/>
      <w:i/>
      <w:sz w:val="28"/>
      <w:szCs w:val="20"/>
      <w:u w:val="single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2E5B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qFormat/>
    <w:locked/>
    <w:rsid w:val="009B16BD"/>
    <w:pPr>
      <w:keepNext/>
      <w:jc w:val="center"/>
      <w:outlineLvl w:val="4"/>
    </w:pPr>
    <w:rPr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91E01"/>
    <w:pPr>
      <w:ind w:left="720"/>
    </w:pPr>
  </w:style>
  <w:style w:type="character" w:styleId="Hiperhivatkozs">
    <w:name w:val="Hyperlink"/>
    <w:basedOn w:val="Bekezdsalapbettpusa"/>
    <w:rsid w:val="00CC102C"/>
    <w:rPr>
      <w:rFonts w:cs="Times New Roman"/>
      <w:color w:val="0000FF"/>
      <w:u w:val="single"/>
    </w:rPr>
  </w:style>
  <w:style w:type="paragraph" w:styleId="Nincstrkz">
    <w:name w:val="No Spacing"/>
    <w:uiPriority w:val="99"/>
    <w:qFormat/>
    <w:rsid w:val="00926A46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rsid w:val="001E7C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rsid w:val="00E12F15"/>
    <w:pPr>
      <w:jc w:val="both"/>
    </w:pPr>
    <w:rPr>
      <w:rFonts w:ascii="Arial" w:hAnsi="Arial"/>
      <w:b/>
      <w:szCs w:val="20"/>
    </w:rPr>
  </w:style>
  <w:style w:type="character" w:customStyle="1" w:styleId="SzvegtrzsChar">
    <w:name w:val="Szövegtörzs Char"/>
    <w:basedOn w:val="Bekezdsalapbettpusa"/>
    <w:link w:val="Szvegtrzs"/>
    <w:rsid w:val="00E12F15"/>
    <w:rPr>
      <w:rFonts w:ascii="Arial" w:eastAsia="Times New Roman" w:hAnsi="Arial"/>
      <w:b/>
      <w:sz w:val="24"/>
    </w:rPr>
  </w:style>
  <w:style w:type="paragraph" w:styleId="NormlWeb">
    <w:name w:val="Normal (Web)"/>
    <w:basedOn w:val="Norml"/>
    <w:uiPriority w:val="99"/>
    <w:unhideWhenUsed/>
    <w:rsid w:val="00E12F15"/>
    <w:pPr>
      <w:spacing w:before="100" w:beforeAutospacing="1" w:after="100" w:afterAutospacing="1"/>
    </w:pPr>
  </w:style>
  <w:style w:type="character" w:customStyle="1" w:styleId="section">
    <w:name w:val="section"/>
    <w:basedOn w:val="Bekezdsalapbettpusa"/>
    <w:rsid w:val="003B2DE6"/>
  </w:style>
  <w:style w:type="character" w:customStyle="1" w:styleId="para">
    <w:name w:val="para"/>
    <w:basedOn w:val="Bekezdsalapbettpusa"/>
    <w:rsid w:val="00077F56"/>
  </w:style>
  <w:style w:type="character" w:customStyle="1" w:styleId="apple-converted-space">
    <w:name w:val="apple-converted-space"/>
    <w:basedOn w:val="Bekezdsalapbettpusa"/>
    <w:rsid w:val="00077F56"/>
  </w:style>
  <w:style w:type="character" w:customStyle="1" w:styleId="point">
    <w:name w:val="point"/>
    <w:basedOn w:val="Bekezdsalapbettpusa"/>
    <w:rsid w:val="00077F56"/>
  </w:style>
  <w:style w:type="paragraph" w:styleId="Szvegtrzs2">
    <w:name w:val="Body Text 2"/>
    <w:basedOn w:val="Norml"/>
    <w:link w:val="Szvegtrzs2Char"/>
    <w:uiPriority w:val="99"/>
    <w:semiHidden/>
    <w:unhideWhenUsed/>
    <w:rsid w:val="002B49F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2B49FB"/>
    <w:rPr>
      <w:rFonts w:ascii="Times New Roman" w:eastAsia="Times New Roman" w:hAnsi="Times New Roman"/>
      <w:sz w:val="24"/>
      <w:szCs w:val="24"/>
    </w:rPr>
  </w:style>
  <w:style w:type="character" w:styleId="Lbjegyzet-hivatkozs">
    <w:name w:val="footnote reference"/>
    <w:basedOn w:val="Bekezdsalapbettpusa"/>
    <w:semiHidden/>
    <w:rsid w:val="002B49FB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2B49F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2B49FB"/>
    <w:rPr>
      <w:rFonts w:ascii="Times New Roman" w:eastAsia="Times New Roman" w:hAnsi="Times New Roman"/>
    </w:rPr>
  </w:style>
  <w:style w:type="paragraph" w:styleId="Szvegtrzsbehzssal2">
    <w:name w:val="Body Text Indent 2"/>
    <w:basedOn w:val="Norml"/>
    <w:link w:val="Szvegtrzsbehzssal2Char"/>
    <w:rsid w:val="002B49FB"/>
    <w:pPr>
      <w:spacing w:after="120" w:line="480" w:lineRule="auto"/>
      <w:ind w:left="283"/>
    </w:pPr>
    <w:rPr>
      <w:rFonts w:ascii="Arial" w:hAnsi="Arial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2B49FB"/>
    <w:rPr>
      <w:rFonts w:ascii="Arial" w:eastAsia="Times New Roman" w:hAnsi="Arial"/>
      <w:sz w:val="22"/>
    </w:rPr>
  </w:style>
  <w:style w:type="table" w:styleId="Rcsostblzat">
    <w:name w:val="Table Grid"/>
    <w:basedOn w:val="Normltblzat"/>
    <w:locked/>
    <w:rsid w:val="002B49F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iemels">
    <w:name w:val="Emphasis"/>
    <w:basedOn w:val="Bekezdsalapbettpusa"/>
    <w:qFormat/>
    <w:locked/>
    <w:rsid w:val="002B49FB"/>
    <w:rPr>
      <w:i/>
      <w:iCs/>
    </w:rPr>
  </w:style>
  <w:style w:type="character" w:customStyle="1" w:styleId="st">
    <w:name w:val="st"/>
    <w:basedOn w:val="Bekezdsalapbettpusa"/>
    <w:rsid w:val="002B49FB"/>
  </w:style>
  <w:style w:type="character" w:customStyle="1" w:styleId="style1">
    <w:name w:val="style1"/>
    <w:basedOn w:val="Bekezdsalapbettpusa"/>
    <w:rsid w:val="002B49FB"/>
  </w:style>
  <w:style w:type="character" w:customStyle="1" w:styleId="Cmsor2Char">
    <w:name w:val="Címsor 2 Char"/>
    <w:basedOn w:val="Bekezdsalapbettpusa"/>
    <w:link w:val="Cmsor2"/>
    <w:rsid w:val="00644547"/>
    <w:rPr>
      <w:rFonts w:ascii="Arial" w:eastAsia="Times New Roman" w:hAnsi="Arial"/>
      <w:b/>
      <w:i/>
      <w:sz w:val="28"/>
      <w:u w:val="single"/>
    </w:rPr>
  </w:style>
  <w:style w:type="character" w:customStyle="1" w:styleId="Cmsor4Char">
    <w:name w:val="Címsor 4 Char"/>
    <w:basedOn w:val="Bekezdsalapbettpusa"/>
    <w:link w:val="Cmsor4"/>
    <w:rsid w:val="002E5BC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8A3C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ldalszm">
    <w:name w:val="page number"/>
    <w:basedOn w:val="Bekezdsalapbettpusa"/>
    <w:rsid w:val="005D52B4"/>
  </w:style>
  <w:style w:type="character" w:customStyle="1" w:styleId="Cmsor5Char">
    <w:name w:val="Címsor 5 Char"/>
    <w:basedOn w:val="Bekezdsalapbettpusa"/>
    <w:link w:val="Cmsor5"/>
    <w:rsid w:val="009B16BD"/>
    <w:rPr>
      <w:rFonts w:ascii="Times New Roman" w:eastAsia="Times New Roman" w:hAnsi="Times New Roman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1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5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4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4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28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6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8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8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99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44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64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5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8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7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66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88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0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41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84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2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76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8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72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38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8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2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3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405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566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776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539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2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6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390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438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397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112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621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670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067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633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711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35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9142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390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4061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657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1254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330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4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8148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799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418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200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73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448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481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377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4667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706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82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415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059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934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2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8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6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3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4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3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2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53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8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84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6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9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0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65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28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48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2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3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7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lakozig.hu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://www.zalakozig.hu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3044</Words>
  <Characters>21005</Characters>
  <Application>Microsoft Office Word</Application>
  <DocSecurity>0</DocSecurity>
  <Lines>175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24001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WinSeven</cp:lastModifiedBy>
  <cp:revision>2</cp:revision>
  <cp:lastPrinted>2015-01-21T14:43:00Z</cp:lastPrinted>
  <dcterms:created xsi:type="dcterms:W3CDTF">2015-11-23T08:19:00Z</dcterms:created>
  <dcterms:modified xsi:type="dcterms:W3CDTF">2015-11-23T08:19:00Z</dcterms:modified>
</cp:coreProperties>
</file>